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3" w:rsidRPr="00674883" w:rsidRDefault="00674883" w:rsidP="0067488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4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МЧС России призывает граждан соблюдать правила безопасности во время нерабочей недели</w:t>
      </w:r>
    </w:p>
    <w:p w:rsidR="00323A08" w:rsidRDefault="00323A08" w:rsidP="001126A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126A2">
        <w:rPr>
          <w:color w:val="000000"/>
          <w:sz w:val="28"/>
          <w:szCs w:val="28"/>
        </w:rPr>
        <w:t xml:space="preserve">В связи с пандемией </w:t>
      </w:r>
      <w:proofErr w:type="spellStart"/>
      <w:r w:rsidRPr="001126A2">
        <w:rPr>
          <w:color w:val="000000"/>
          <w:sz w:val="28"/>
          <w:szCs w:val="28"/>
        </w:rPr>
        <w:t>коронавирусной</w:t>
      </w:r>
      <w:proofErr w:type="spellEnd"/>
      <w:r w:rsidRPr="001126A2">
        <w:rPr>
          <w:color w:val="000000"/>
          <w:sz w:val="28"/>
          <w:szCs w:val="28"/>
        </w:rPr>
        <w:t xml:space="preserve"> инфекции </w:t>
      </w:r>
      <w:r>
        <w:rPr>
          <w:color w:val="000000"/>
          <w:sz w:val="28"/>
          <w:szCs w:val="28"/>
        </w:rPr>
        <w:t xml:space="preserve">период </w:t>
      </w:r>
      <w:r w:rsidRPr="00323A08">
        <w:rPr>
          <w:color w:val="000000"/>
          <w:sz w:val="28"/>
          <w:szCs w:val="28"/>
        </w:rPr>
        <w:t>с 30 марта по 3 апреля объявлены нерабочими днями.</w:t>
      </w:r>
    </w:p>
    <w:p w:rsidR="00E63028" w:rsidRPr="00E87431" w:rsidRDefault="00E63028" w:rsidP="001126A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87431">
        <w:rPr>
          <w:color w:val="000000"/>
          <w:sz w:val="28"/>
          <w:szCs w:val="28"/>
        </w:rPr>
        <w:t xml:space="preserve">По оперативной статистике рост числа бытовых пожаров происходит именно в выходные и праздничные периоды, в </w:t>
      </w:r>
      <w:r w:rsidR="00323A08" w:rsidRPr="00E87431">
        <w:rPr>
          <w:color w:val="000000"/>
          <w:sz w:val="28"/>
          <w:szCs w:val="28"/>
        </w:rPr>
        <w:t>связи,</w:t>
      </w:r>
      <w:r w:rsidRPr="00E87431">
        <w:rPr>
          <w:color w:val="000000"/>
          <w:sz w:val="28"/>
          <w:szCs w:val="28"/>
        </w:rPr>
        <w:t xml:space="preserve"> с чем Главный государственный инспектор </w:t>
      </w:r>
      <w:proofErr w:type="gramStart"/>
      <w:r w:rsidRPr="00E87431">
        <w:rPr>
          <w:color w:val="000000"/>
          <w:sz w:val="28"/>
          <w:szCs w:val="28"/>
        </w:rPr>
        <w:t>г</w:t>
      </w:r>
      <w:proofErr w:type="gramEnd"/>
      <w:r w:rsidRPr="00E87431">
        <w:rPr>
          <w:color w:val="000000"/>
          <w:sz w:val="28"/>
          <w:szCs w:val="28"/>
        </w:rPr>
        <w:t>. Братска и Братского района  призывает гостей и жителей быть бдительными и строго соблюдать меры безопасности.</w:t>
      </w:r>
    </w:p>
    <w:p w:rsidR="00E87431" w:rsidRPr="00E87431" w:rsidRDefault="00E87431" w:rsidP="001126A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87431">
        <w:rPr>
          <w:color w:val="000000"/>
          <w:sz w:val="28"/>
          <w:szCs w:val="28"/>
        </w:rPr>
        <w:t xml:space="preserve">Необходимо правильно эксплуатировать электронагревательные приборы. Обогреватели должны быть заводского производства и устанавливаться на свободном месте вдалеке от мебели, занавесок и постельного белья. Включенные электроприборы должны находиться под присмотром. </w:t>
      </w:r>
    </w:p>
    <w:p w:rsidR="00E87431" w:rsidRPr="00E87431" w:rsidRDefault="00E87431" w:rsidP="001126A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87431">
        <w:rPr>
          <w:color w:val="000000"/>
          <w:sz w:val="28"/>
          <w:szCs w:val="28"/>
        </w:rPr>
        <w:t>Перегрузка или эксплуатация неисправной электропроводки или бытовой техники - это самые распространенные ситуации возникновения пожаров.</w:t>
      </w:r>
    </w:p>
    <w:p w:rsidR="00E87431" w:rsidRPr="00E87431" w:rsidRDefault="00E87431" w:rsidP="001126A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87431">
        <w:rPr>
          <w:color w:val="000000"/>
          <w:sz w:val="28"/>
          <w:szCs w:val="28"/>
        </w:rPr>
        <w:t xml:space="preserve">Помните, что повышенное внимание необходимо уделять печи и не топить её длительное время. При необходимости ремонта кладки или дымохода лучше всего приглашать специалиста. </w:t>
      </w:r>
    </w:p>
    <w:p w:rsidR="001126A2" w:rsidRPr="001126A2" w:rsidRDefault="00E5455E" w:rsidP="001126A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126A2" w:rsidRPr="001126A2">
        <w:rPr>
          <w:color w:val="000000"/>
          <w:sz w:val="28"/>
          <w:szCs w:val="28"/>
        </w:rPr>
        <w:t xml:space="preserve">осещение многих образовательных учреждений </w:t>
      </w:r>
      <w:r w:rsidR="00E63028" w:rsidRPr="001126A2">
        <w:rPr>
          <w:color w:val="000000"/>
          <w:sz w:val="28"/>
          <w:szCs w:val="28"/>
        </w:rPr>
        <w:t>приостановлено,</w:t>
      </w:r>
      <w:r w:rsidR="001126A2" w:rsidRPr="001126A2">
        <w:rPr>
          <w:color w:val="000000"/>
          <w:sz w:val="28"/>
          <w:szCs w:val="28"/>
        </w:rPr>
        <w:t xml:space="preserve"> и учащиеся находятся дома. Поэтому </w:t>
      </w:r>
      <w:r w:rsidR="00E63028">
        <w:rPr>
          <w:color w:val="000000"/>
          <w:sz w:val="28"/>
          <w:szCs w:val="28"/>
        </w:rPr>
        <w:t>предупрежда</w:t>
      </w:r>
      <w:r w:rsidR="00E87431">
        <w:rPr>
          <w:color w:val="000000"/>
          <w:sz w:val="28"/>
          <w:szCs w:val="28"/>
        </w:rPr>
        <w:t>ем</w:t>
      </w:r>
      <w:r w:rsidR="001126A2">
        <w:rPr>
          <w:color w:val="000000"/>
          <w:sz w:val="28"/>
          <w:szCs w:val="28"/>
        </w:rPr>
        <w:t xml:space="preserve"> </w:t>
      </w:r>
      <w:r w:rsidR="001126A2" w:rsidRPr="001126A2">
        <w:rPr>
          <w:color w:val="000000"/>
          <w:sz w:val="28"/>
          <w:szCs w:val="28"/>
        </w:rPr>
        <w:t>о возросшем риске пожаров по причине шалости с огнем детей и напоминает</w:t>
      </w:r>
      <w:r>
        <w:rPr>
          <w:color w:val="000000"/>
          <w:sz w:val="28"/>
          <w:szCs w:val="28"/>
        </w:rPr>
        <w:t>: н</w:t>
      </w:r>
      <w:r w:rsidR="001126A2" w:rsidRPr="001126A2">
        <w:rPr>
          <w:color w:val="000000"/>
          <w:sz w:val="28"/>
          <w:szCs w:val="28"/>
        </w:rPr>
        <w:t xml:space="preserve">е оставляйте детей без присмотра! Ребенок должен находиться в поле зрения взрослых, когда топится печь и работают </w:t>
      </w:r>
      <w:proofErr w:type="spellStart"/>
      <w:r w:rsidR="001126A2" w:rsidRPr="001126A2">
        <w:rPr>
          <w:color w:val="000000"/>
          <w:sz w:val="28"/>
          <w:szCs w:val="28"/>
        </w:rPr>
        <w:t>электро</w:t>
      </w:r>
      <w:proofErr w:type="spellEnd"/>
      <w:r w:rsidR="00674883">
        <w:rPr>
          <w:color w:val="000000"/>
          <w:sz w:val="28"/>
          <w:szCs w:val="28"/>
        </w:rPr>
        <w:t xml:space="preserve"> </w:t>
      </w:r>
      <w:r w:rsidR="001126A2" w:rsidRPr="001126A2">
        <w:rPr>
          <w:color w:val="000000"/>
          <w:sz w:val="28"/>
          <w:szCs w:val="28"/>
        </w:rPr>
        <w:t>- и газовые приборы. Спички и зажигалки лучше хранить в недоступном для детей месте. Также объясните своему ребенку, что игры с огнем недопустимы!</w:t>
      </w:r>
    </w:p>
    <w:p w:rsidR="00E63028" w:rsidRPr="00E87431" w:rsidRDefault="00E63028" w:rsidP="00E6302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87431">
        <w:rPr>
          <w:color w:val="000000"/>
          <w:sz w:val="28"/>
          <w:szCs w:val="28"/>
        </w:rPr>
        <w:t>При возникновении происшествий и чрезвычайных ситуаций следует незамедлительно позвонить по единому телефону пожарно-спасательных подразделений 101.</w:t>
      </w:r>
    </w:p>
    <w:p w:rsidR="001126A2" w:rsidRDefault="001126A2" w:rsidP="001126A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</w:p>
    <w:p w:rsidR="00674883" w:rsidRPr="0040004F" w:rsidRDefault="00674883" w:rsidP="0067488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r w:rsidRPr="0040004F">
        <w:rPr>
          <w:rFonts w:eastAsiaTheme="minorEastAsia"/>
          <w:color w:val="000000"/>
          <w:sz w:val="18"/>
          <w:szCs w:val="18"/>
        </w:rPr>
        <w:t xml:space="preserve">Ирина Дмитриева </w:t>
      </w:r>
    </w:p>
    <w:p w:rsidR="00674883" w:rsidRPr="0040004F" w:rsidRDefault="00674883" w:rsidP="0067488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</w:p>
    <w:p w:rsidR="00674883" w:rsidRPr="0040004F" w:rsidRDefault="00674883" w:rsidP="0067488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proofErr w:type="spellStart"/>
      <w:r w:rsidRPr="0040004F">
        <w:rPr>
          <w:rFonts w:eastAsiaTheme="minorEastAsia"/>
          <w:color w:val="000000"/>
          <w:sz w:val="18"/>
          <w:szCs w:val="18"/>
        </w:rPr>
        <w:t>гос.инспектор</w:t>
      </w:r>
      <w:proofErr w:type="spellEnd"/>
      <w:r w:rsidRPr="0040004F">
        <w:rPr>
          <w:rFonts w:eastAsiaTheme="minorEastAsia"/>
          <w:color w:val="000000"/>
          <w:sz w:val="18"/>
          <w:szCs w:val="18"/>
        </w:rPr>
        <w:t xml:space="preserve">  г</w:t>
      </w:r>
      <w:proofErr w:type="gramStart"/>
      <w:r w:rsidRPr="0040004F">
        <w:rPr>
          <w:rFonts w:eastAsiaTheme="minorEastAsia"/>
          <w:color w:val="000000"/>
          <w:sz w:val="18"/>
          <w:szCs w:val="18"/>
        </w:rPr>
        <w:t>.Б</w:t>
      </w:r>
      <w:proofErr w:type="gramEnd"/>
      <w:r w:rsidRPr="0040004F">
        <w:rPr>
          <w:rFonts w:eastAsiaTheme="minorEastAsia"/>
          <w:color w:val="000000"/>
          <w:sz w:val="18"/>
          <w:szCs w:val="18"/>
        </w:rPr>
        <w:t xml:space="preserve">ратска </w:t>
      </w:r>
    </w:p>
    <w:p w:rsidR="00674883" w:rsidRPr="0040004F" w:rsidRDefault="00674883" w:rsidP="0067488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r w:rsidRPr="0040004F">
        <w:rPr>
          <w:rFonts w:eastAsiaTheme="minorEastAsia"/>
          <w:color w:val="000000"/>
          <w:sz w:val="18"/>
          <w:szCs w:val="18"/>
        </w:rPr>
        <w:t xml:space="preserve">и Братского района </w:t>
      </w:r>
      <w:proofErr w:type="gramStart"/>
      <w:r w:rsidRPr="0040004F">
        <w:rPr>
          <w:rFonts w:eastAsiaTheme="minorEastAsia"/>
          <w:color w:val="000000"/>
          <w:sz w:val="18"/>
          <w:szCs w:val="18"/>
        </w:rPr>
        <w:t>по</w:t>
      </w:r>
      <w:proofErr w:type="gramEnd"/>
      <w:r w:rsidRPr="0040004F">
        <w:rPr>
          <w:rFonts w:eastAsiaTheme="minorEastAsia"/>
          <w:color w:val="000000"/>
          <w:sz w:val="18"/>
          <w:szCs w:val="18"/>
        </w:rPr>
        <w:t xml:space="preserve"> </w:t>
      </w:r>
    </w:p>
    <w:p w:rsidR="00674883" w:rsidRPr="002839CF" w:rsidRDefault="00674883" w:rsidP="0067488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r w:rsidRPr="0040004F">
        <w:rPr>
          <w:rFonts w:eastAsiaTheme="minorEastAsia"/>
          <w:color w:val="000000"/>
          <w:sz w:val="18"/>
          <w:szCs w:val="18"/>
        </w:rPr>
        <w:t>пожарному надзору</w:t>
      </w:r>
    </w:p>
    <w:p w:rsidR="00B9489E" w:rsidRPr="001126A2" w:rsidRDefault="00B9489E" w:rsidP="001126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89E" w:rsidRPr="001126A2" w:rsidSect="00A82C8F">
      <w:pgSz w:w="11906" w:h="16838"/>
      <w:pgMar w:top="1134" w:right="849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6A2"/>
    <w:rsid w:val="001126A2"/>
    <w:rsid w:val="00323A08"/>
    <w:rsid w:val="00674883"/>
    <w:rsid w:val="00A82C8F"/>
    <w:rsid w:val="00B9489E"/>
    <w:rsid w:val="00D778AF"/>
    <w:rsid w:val="00E11075"/>
    <w:rsid w:val="00E5455E"/>
    <w:rsid w:val="00E63028"/>
    <w:rsid w:val="00E8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F"/>
  </w:style>
  <w:style w:type="paragraph" w:styleId="1">
    <w:name w:val="heading 1"/>
    <w:basedOn w:val="a"/>
    <w:link w:val="10"/>
    <w:uiPriority w:val="9"/>
    <w:qFormat/>
    <w:rsid w:val="00674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48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Братск</dc:creator>
  <cp:lastModifiedBy>ДС-117</cp:lastModifiedBy>
  <cp:revision>2</cp:revision>
  <dcterms:created xsi:type="dcterms:W3CDTF">2020-03-31T06:20:00Z</dcterms:created>
  <dcterms:modified xsi:type="dcterms:W3CDTF">2020-03-31T06:20:00Z</dcterms:modified>
</cp:coreProperties>
</file>