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62" w:rsidRDefault="000D1662" w:rsidP="000D1662">
      <w:pPr>
        <w:spacing w:after="0" w:line="100" w:lineRule="atLeast"/>
        <w:ind w:right="215" w:firstLine="709"/>
        <w:jc w:val="center"/>
        <w:rPr>
          <w:rFonts w:ascii="Times New Roman" w:eastAsia="PTSansRegular" w:hAnsi="Times New Roman" w:cs="Times New Roman"/>
          <w:b/>
          <w:bCs/>
          <w:sz w:val="28"/>
          <w:szCs w:val="28"/>
        </w:rPr>
      </w:pPr>
      <w:r>
        <w:rPr>
          <w:rFonts w:ascii="Times New Roman" w:eastAsia="PTSansRegular" w:hAnsi="Times New Roman" w:cs="Times New Roman"/>
          <w:b/>
          <w:bCs/>
          <w:noProof/>
          <w:sz w:val="28"/>
          <w:szCs w:val="28"/>
          <w:lang w:eastAsia="ru-RU"/>
        </w:rPr>
        <w:drawing>
          <wp:inline distT="0" distB="0" distL="0" distR="0">
            <wp:extent cx="6151880" cy="8466374"/>
            <wp:effectExtent l="19050" t="0" r="1270" b="0"/>
            <wp:docPr id="2" name="Рисунок 2" descr="C:\Users\ДС-117\Desktop\уст2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С-117\Desktop\уст2339.jpg"/>
                    <pic:cNvPicPr>
                      <a:picLocks noChangeAspect="1" noChangeArrowheads="1"/>
                    </pic:cNvPicPr>
                  </pic:nvPicPr>
                  <pic:blipFill>
                    <a:blip r:embed="rId5"/>
                    <a:srcRect/>
                    <a:stretch>
                      <a:fillRect/>
                    </a:stretch>
                  </pic:blipFill>
                  <pic:spPr bwMode="auto">
                    <a:xfrm>
                      <a:off x="0" y="0"/>
                      <a:ext cx="6151880" cy="8466374"/>
                    </a:xfrm>
                    <a:prstGeom prst="rect">
                      <a:avLst/>
                    </a:prstGeom>
                    <a:noFill/>
                    <a:ln w="9525">
                      <a:noFill/>
                      <a:miter lim="800000"/>
                      <a:headEnd/>
                      <a:tailEnd/>
                    </a:ln>
                  </pic:spPr>
                </pic:pic>
              </a:graphicData>
            </a:graphic>
          </wp:inline>
        </w:drawing>
      </w:r>
    </w:p>
    <w:p w:rsidR="000D1662" w:rsidRDefault="000D1662" w:rsidP="000D1662">
      <w:pPr>
        <w:spacing w:after="0" w:line="100" w:lineRule="atLeast"/>
        <w:ind w:right="215" w:firstLine="709"/>
        <w:jc w:val="center"/>
        <w:rPr>
          <w:rFonts w:ascii="Times New Roman" w:eastAsia="PTSerifRegular" w:hAnsi="Times New Roman" w:cs="Times New Roman"/>
          <w:color w:val="000000"/>
          <w:sz w:val="28"/>
          <w:szCs w:val="28"/>
        </w:rPr>
      </w:pPr>
      <w:r>
        <w:rPr>
          <w:rFonts w:ascii="Times New Roman" w:eastAsia="PTSansRegular" w:hAnsi="Times New Roman" w:cs="Times New Roman"/>
          <w:b/>
          <w:bCs/>
          <w:sz w:val="28"/>
          <w:szCs w:val="28"/>
        </w:rPr>
        <w:lastRenderedPageBreak/>
        <w:t>ГЛАВА 1. ОБЩИЕ ПОЛОЖЕНИЯ</w:t>
      </w:r>
    </w:p>
    <w:p w:rsidR="000D1662" w:rsidRDefault="000D1662" w:rsidP="000D1662">
      <w:pPr>
        <w:spacing w:after="0" w:line="100" w:lineRule="atLeast"/>
        <w:ind w:right="215" w:firstLine="709"/>
        <w:jc w:val="both"/>
        <w:rPr>
          <w:rFonts w:ascii="Times New Roman" w:eastAsia="PTSerifRegular" w:hAnsi="Times New Roman" w:cs="Times New Roman"/>
          <w:color w:val="000000"/>
          <w:sz w:val="28"/>
          <w:szCs w:val="28"/>
        </w:rPr>
      </w:pPr>
    </w:p>
    <w:p w:rsidR="000D1662" w:rsidRDefault="000D1662" w:rsidP="000D1662">
      <w:pPr>
        <w:numPr>
          <w:ilvl w:val="1"/>
          <w:numId w:val="2"/>
        </w:numPr>
        <w:tabs>
          <w:tab w:val="left" w:pos="0"/>
        </w:tabs>
        <w:spacing w:after="0" w:line="100" w:lineRule="atLeast"/>
        <w:ind w:left="0" w:right="9" w:firstLine="709"/>
        <w:jc w:val="both"/>
        <w:rPr>
          <w:rFonts w:cs="Times New Roman"/>
          <w:color w:val="000000"/>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«Детский сад </w:t>
      </w:r>
      <w:r w:rsidRPr="00334B36">
        <w:rPr>
          <w:rFonts w:ascii="Times New Roman" w:eastAsia="PTSansRegular" w:hAnsi="Times New Roman" w:cs="Times New Roman"/>
          <w:bCs/>
          <w:color w:val="000000"/>
          <w:sz w:val="28"/>
          <w:szCs w:val="28"/>
        </w:rPr>
        <w:t>общеразвивающего</w:t>
      </w:r>
      <w:r>
        <w:rPr>
          <w:rFonts w:ascii="Times New Roman" w:hAnsi="Times New Roman" w:cs="Times New Roman"/>
          <w:sz w:val="28"/>
          <w:szCs w:val="28"/>
        </w:rPr>
        <w:t xml:space="preserve"> вида № 117» муниципального образования города Братска (далее - Учреждение)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создано на </w:t>
      </w:r>
      <w:r>
        <w:rPr>
          <w:rFonts w:ascii="Times New Roman" w:hAnsi="Times New Roman" w:cs="Times New Roman"/>
          <w:color w:val="000000"/>
          <w:sz w:val="28"/>
          <w:szCs w:val="28"/>
        </w:rPr>
        <w:t xml:space="preserve">основании решения исполнительного комитета Братского городского Совета народных депутатов от </w:t>
      </w:r>
      <w:r w:rsidRPr="00CF6846">
        <w:rPr>
          <w:rFonts w:ascii="Times New Roman" w:hAnsi="Times New Roman"/>
          <w:szCs w:val="28"/>
        </w:rPr>
        <w:t>25.12.1987 г.  № 547</w:t>
      </w:r>
      <w:r>
        <w:rPr>
          <w:rFonts w:ascii="Times New Roman" w:hAnsi="Times New Roman"/>
          <w:szCs w:val="28"/>
        </w:rPr>
        <w:t xml:space="preserve"> </w:t>
      </w:r>
      <w:r>
        <w:rPr>
          <w:rFonts w:ascii="Times New Roman" w:hAnsi="Times New Roman" w:cs="Times New Roman"/>
          <w:color w:val="000000"/>
          <w:sz w:val="28"/>
          <w:szCs w:val="28"/>
        </w:rPr>
        <w:t xml:space="preserve">и зарегистрированного как муниципальное дошкольное образовательное учреждение  администрацией города Братска  </w:t>
      </w:r>
      <w:r w:rsidRPr="004232B5">
        <w:rPr>
          <w:rFonts w:ascii="Times New Roman" w:hAnsi="Times New Roman" w:cs="Times New Roman"/>
          <w:color w:val="000000"/>
          <w:sz w:val="28"/>
          <w:szCs w:val="28"/>
        </w:rPr>
        <w:t>20.10.1997  № 1706.</w:t>
      </w:r>
    </w:p>
    <w:p w:rsidR="000D1662" w:rsidRDefault="000D1662" w:rsidP="000D1662">
      <w:pPr>
        <w:pStyle w:val="ConsNormal"/>
        <w:widowControl/>
        <w:tabs>
          <w:tab w:val="left" w:pos="0"/>
        </w:tabs>
        <w:ind w:right="9" w:firstLine="709"/>
        <w:jc w:val="both"/>
        <w:rPr>
          <w:color w:val="000000"/>
          <w:sz w:val="28"/>
          <w:szCs w:val="28"/>
        </w:rPr>
      </w:pPr>
      <w:r>
        <w:rPr>
          <w:color w:val="000000"/>
          <w:sz w:val="28"/>
          <w:szCs w:val="28"/>
        </w:rPr>
        <w:t>Полное  наименование Учреждения – Муниципальное бюджетное дошкольное образовательное учреждение «</w:t>
      </w:r>
      <w:r>
        <w:rPr>
          <w:sz w:val="28"/>
          <w:szCs w:val="28"/>
        </w:rPr>
        <w:t xml:space="preserve">Детский сад </w:t>
      </w:r>
      <w:r w:rsidRPr="00334B36">
        <w:rPr>
          <w:rFonts w:eastAsia="PTSansRegular"/>
          <w:bCs/>
          <w:color w:val="000000"/>
          <w:sz w:val="28"/>
          <w:szCs w:val="28"/>
        </w:rPr>
        <w:t>общеразвивающего</w:t>
      </w:r>
      <w:r>
        <w:rPr>
          <w:sz w:val="28"/>
          <w:szCs w:val="28"/>
        </w:rPr>
        <w:t xml:space="preserve"> вида № 117</w:t>
      </w:r>
      <w:r>
        <w:rPr>
          <w:color w:val="000000"/>
          <w:sz w:val="28"/>
          <w:szCs w:val="28"/>
        </w:rPr>
        <w:t>» муниципального образования города Братска.</w:t>
      </w:r>
    </w:p>
    <w:p w:rsidR="000D1662" w:rsidRDefault="000D1662" w:rsidP="000D1662">
      <w:pPr>
        <w:pStyle w:val="ConsNormal"/>
        <w:widowControl/>
        <w:tabs>
          <w:tab w:val="left" w:pos="0"/>
        </w:tabs>
        <w:ind w:right="9" w:firstLine="709"/>
        <w:jc w:val="both"/>
        <w:rPr>
          <w:color w:val="000000"/>
          <w:sz w:val="28"/>
          <w:szCs w:val="28"/>
        </w:rPr>
      </w:pPr>
      <w:r>
        <w:rPr>
          <w:color w:val="000000"/>
          <w:sz w:val="28"/>
          <w:szCs w:val="28"/>
        </w:rPr>
        <w:t>Сокращенное наименование – МБДОУ «ДСОВ № 117».</w:t>
      </w:r>
    </w:p>
    <w:p w:rsidR="000D1662" w:rsidRDefault="000D1662" w:rsidP="000D1662">
      <w:pPr>
        <w:pStyle w:val="ConsNormal"/>
        <w:widowControl/>
        <w:tabs>
          <w:tab w:val="left" w:pos="0"/>
        </w:tabs>
        <w:ind w:right="9" w:firstLine="709"/>
        <w:jc w:val="both"/>
        <w:rPr>
          <w:rFonts w:eastAsia="PTSerifRegular"/>
          <w:color w:val="000000"/>
          <w:sz w:val="28"/>
          <w:szCs w:val="28"/>
        </w:rPr>
      </w:pPr>
      <w:r>
        <w:rPr>
          <w:color w:val="000000"/>
          <w:sz w:val="28"/>
          <w:szCs w:val="28"/>
        </w:rPr>
        <w:t>Организационно - правовая форма</w:t>
      </w:r>
      <w:r>
        <w:rPr>
          <w:color w:val="000000"/>
          <w:sz w:val="28"/>
          <w:szCs w:val="28"/>
          <w:shd w:val="clear" w:color="auto" w:fill="FFFFFF"/>
        </w:rPr>
        <w:t xml:space="preserve">: бюджетное </w:t>
      </w:r>
      <w:r>
        <w:rPr>
          <w:color w:val="000000"/>
          <w:sz w:val="28"/>
          <w:szCs w:val="28"/>
        </w:rPr>
        <w:t>учреждение.</w:t>
      </w:r>
    </w:p>
    <w:p w:rsidR="000D1662" w:rsidRDefault="000D1662" w:rsidP="000D1662">
      <w:pPr>
        <w:tabs>
          <w:tab w:val="left" w:pos="0"/>
        </w:tabs>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 xml:space="preserve">Тип образовательной организации: дошкольная образовательная </w:t>
      </w:r>
      <w:r>
        <w:rPr>
          <w:rFonts w:ascii="Times New Roman" w:eastAsia="PTSerifRegular" w:hAnsi="Times New Roman" w:cs="Times New Roman"/>
          <w:color w:val="000000"/>
          <w:sz w:val="28"/>
          <w:szCs w:val="28"/>
          <w:shd w:val="clear" w:color="auto" w:fill="FFFFFF"/>
        </w:rPr>
        <w:t>организация.</w:t>
      </w:r>
    </w:p>
    <w:p w:rsidR="000D1662" w:rsidRDefault="000D1662" w:rsidP="000D1662">
      <w:pPr>
        <w:tabs>
          <w:tab w:val="left" w:pos="0"/>
        </w:tabs>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1.2. Учреждение является некоммерческой организацией и не ставит извлечение прибыли основной целью своей деятельности.</w:t>
      </w:r>
    </w:p>
    <w:p w:rsidR="000D1662" w:rsidRDefault="000D1662" w:rsidP="000D1662">
      <w:pPr>
        <w:tabs>
          <w:tab w:val="left" w:pos="0"/>
        </w:tabs>
        <w:spacing w:after="0" w:line="100" w:lineRule="atLeast"/>
        <w:ind w:right="9" w:firstLine="709"/>
        <w:jc w:val="both"/>
        <w:rPr>
          <w:rFonts w:eastAsia="PTSerifRegular" w:cs="Times New Roman"/>
          <w:color w:val="000000"/>
          <w:sz w:val="28"/>
          <w:szCs w:val="28"/>
        </w:rPr>
      </w:pPr>
      <w:r>
        <w:rPr>
          <w:rFonts w:ascii="Times New Roman" w:eastAsia="PTSerifRegular" w:hAnsi="Times New Roman" w:cs="Times New Roman"/>
          <w:color w:val="000000"/>
          <w:sz w:val="28"/>
          <w:szCs w:val="28"/>
        </w:rPr>
        <w:t>1.3</w:t>
      </w:r>
      <w:r>
        <w:rPr>
          <w:rFonts w:ascii="Times New Roman" w:eastAsia="PTSerifRegular" w:hAnsi="Times New Roman" w:cs="Times New Roman"/>
          <w:color w:val="000000"/>
          <w:sz w:val="28"/>
          <w:szCs w:val="28"/>
          <w:shd w:val="clear" w:color="auto" w:fill="FFFFFF"/>
        </w:rPr>
        <w:t xml:space="preserve">Учредителем Учреждения и собственником закрепленного за ним на праве оперативного управления имущества является муниципальное образование города Братска (далее - Учредитель). </w:t>
      </w:r>
      <w:proofErr w:type="gramStart"/>
      <w:r>
        <w:rPr>
          <w:rFonts w:ascii="Times New Roman" w:eastAsia="PTSerifRegular" w:hAnsi="Times New Roman" w:cs="Times New Roman"/>
          <w:color w:val="000000"/>
          <w:sz w:val="28"/>
          <w:szCs w:val="28"/>
          <w:shd w:val="clear" w:color="auto" w:fill="FFFFFF"/>
        </w:rPr>
        <w:t>От имени  муниципального образования города Братска функции и полномочия Учредителя в отношении Учреждения осуществляет администрация муниципального образования города Братска непосредственно, а также  в лице отраслевого органа администрации  муниципального образования города Братска - департамента образования администрации города Братска и в лице функционального органа администрации города Братска - комитета по управлению муниципальным имуществом администрации города Братска в порядке, установленном  соответствующим муниципальным правовым актом города</w:t>
      </w:r>
      <w:proofErr w:type="gramEnd"/>
      <w:r>
        <w:rPr>
          <w:rFonts w:ascii="Times New Roman" w:eastAsia="PTSerifRegular" w:hAnsi="Times New Roman" w:cs="Times New Roman"/>
          <w:color w:val="000000"/>
          <w:sz w:val="28"/>
          <w:szCs w:val="28"/>
          <w:shd w:val="clear" w:color="auto" w:fill="FFFFFF"/>
        </w:rPr>
        <w:t xml:space="preserve"> Братска.</w:t>
      </w:r>
    </w:p>
    <w:p w:rsidR="000D1662" w:rsidRDefault="000D1662" w:rsidP="000D1662">
      <w:pPr>
        <w:pStyle w:val="ConsNormal"/>
        <w:widowControl/>
        <w:tabs>
          <w:tab w:val="left" w:pos="0"/>
          <w:tab w:val="left" w:pos="708"/>
          <w:tab w:val="left" w:pos="709"/>
          <w:tab w:val="left" w:pos="1418"/>
        </w:tabs>
        <w:ind w:right="9" w:firstLine="709"/>
        <w:jc w:val="both"/>
        <w:rPr>
          <w:rFonts w:eastAsia="PTSerifRegular"/>
          <w:color w:val="000000"/>
          <w:sz w:val="28"/>
          <w:szCs w:val="28"/>
        </w:rPr>
      </w:pPr>
      <w:r>
        <w:rPr>
          <w:rFonts w:eastAsia="PTSerifRegular"/>
          <w:color w:val="000000"/>
          <w:sz w:val="28"/>
          <w:szCs w:val="28"/>
        </w:rPr>
        <w:t xml:space="preserve">1.4. </w:t>
      </w:r>
      <w:r>
        <w:rPr>
          <w:color w:val="000000"/>
          <w:sz w:val="28"/>
          <w:szCs w:val="28"/>
        </w:rPr>
        <w:t xml:space="preserve"> Место нахождения Учреждения: Российская Федерация, Иркутская область, город Братск, жилой район Центральный, улица  Советская, 24.</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1.5. Учреждение филиалов и представительств не имеет.</w:t>
      </w:r>
    </w:p>
    <w:p w:rsidR="000D1662" w:rsidRDefault="000D1662" w:rsidP="000D1662">
      <w:pPr>
        <w:spacing w:after="0" w:line="100" w:lineRule="atLeast"/>
        <w:ind w:right="9" w:firstLine="709"/>
        <w:jc w:val="both"/>
        <w:rPr>
          <w:rFonts w:ascii="Times New Roman" w:eastAsia="PTSansRegular" w:hAnsi="Times New Roman" w:cs="Times New Roman"/>
          <w:b/>
          <w:bCs/>
          <w:sz w:val="28"/>
          <w:szCs w:val="28"/>
        </w:rPr>
      </w:pPr>
      <w:r>
        <w:rPr>
          <w:rFonts w:ascii="Times New Roman" w:eastAsia="PTSerifRegular" w:hAnsi="Times New Roman" w:cs="Times New Roman"/>
          <w:color w:val="000000"/>
          <w:sz w:val="28"/>
          <w:szCs w:val="28"/>
        </w:rPr>
        <w:t xml:space="preserve"> </w:t>
      </w:r>
      <w:r>
        <w:rPr>
          <w:rFonts w:ascii="Times New Roman" w:hAnsi="Times New Roman" w:cs="Times New Roman"/>
          <w:sz w:val="28"/>
          <w:szCs w:val="28"/>
        </w:rPr>
        <w:t xml:space="preserve"> </w:t>
      </w:r>
    </w:p>
    <w:p w:rsidR="000D1662" w:rsidRDefault="000D1662" w:rsidP="000D1662">
      <w:pPr>
        <w:spacing w:after="0" w:line="100" w:lineRule="atLeast"/>
        <w:ind w:right="9" w:firstLine="709"/>
        <w:jc w:val="center"/>
        <w:rPr>
          <w:rFonts w:ascii="Times New Roman" w:eastAsia="PTSerifRegular" w:hAnsi="Times New Roman" w:cs="Times New Roman"/>
          <w:color w:val="000000"/>
          <w:sz w:val="28"/>
          <w:szCs w:val="28"/>
        </w:rPr>
      </w:pPr>
      <w:r>
        <w:rPr>
          <w:rFonts w:ascii="Times New Roman" w:eastAsia="PTSansRegular" w:hAnsi="Times New Roman" w:cs="Times New Roman"/>
          <w:b/>
          <w:bCs/>
          <w:sz w:val="28"/>
          <w:szCs w:val="28"/>
        </w:rPr>
        <w:t xml:space="preserve">ГЛАВА 2. ДЕЯТЕЛЬНОСТЬ  </w:t>
      </w:r>
      <w:r>
        <w:rPr>
          <w:rFonts w:ascii="Times New Roman" w:eastAsia="PTSerifRegular" w:hAnsi="Times New Roman" w:cs="Times New Roman"/>
          <w:b/>
          <w:bCs/>
          <w:color w:val="000000"/>
          <w:sz w:val="28"/>
          <w:szCs w:val="28"/>
        </w:rPr>
        <w:t>УЧРЕЖДЕНИЯ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(далее – воспитанников).   </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lastRenderedPageBreak/>
        <w:t xml:space="preserve">2.2. Основными </w:t>
      </w:r>
      <w:r>
        <w:rPr>
          <w:rFonts w:ascii="Times New Roman" w:eastAsia="PTSerifRegular" w:hAnsi="Times New Roman" w:cs="Times New Roman"/>
          <w:color w:val="FF0000"/>
          <w:sz w:val="28"/>
          <w:szCs w:val="28"/>
        </w:rPr>
        <w:t xml:space="preserve"> </w:t>
      </w:r>
      <w:r>
        <w:rPr>
          <w:rFonts w:ascii="Times New Roman" w:eastAsia="PTSerifRegular" w:hAnsi="Times New Roman" w:cs="Times New Roman"/>
          <w:color w:val="000000"/>
          <w:sz w:val="28"/>
          <w:szCs w:val="28"/>
        </w:rPr>
        <w:t>целями деятельности Учреждения являются: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proofErr w:type="gramStart"/>
      <w:r>
        <w:rPr>
          <w:rFonts w:ascii="Times New Roman" w:eastAsia="PTSerifRegular" w:hAnsi="Times New Roman" w:cs="Times New Roman"/>
          <w:color w:val="000000"/>
          <w:sz w:val="28"/>
          <w:szCs w:val="28"/>
        </w:rPr>
        <w:t>- осуществление образовательной деятельности по образовательным программам дошкольного образования в соответствии с пунктами 2.3, 2.</w:t>
      </w:r>
      <w:r w:rsidRPr="00334B36">
        <w:rPr>
          <w:rFonts w:ascii="Times New Roman" w:eastAsia="PTSerifRegular" w:hAnsi="Times New Roman" w:cs="Times New Roman"/>
          <w:color w:val="000000"/>
          <w:sz w:val="28"/>
          <w:szCs w:val="28"/>
        </w:rPr>
        <w:t>5</w:t>
      </w:r>
      <w:r>
        <w:rPr>
          <w:rFonts w:ascii="Times New Roman" w:eastAsia="PTSerifRegular" w:hAnsi="Times New Roman" w:cs="Times New Roman"/>
          <w:color w:val="000000"/>
          <w:sz w:val="28"/>
          <w:szCs w:val="28"/>
        </w:rPr>
        <w:t xml:space="preserve"> настоящего устава, направленным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w:t>
      </w:r>
      <w:proofErr w:type="gramEnd"/>
      <w:r>
        <w:rPr>
          <w:rFonts w:ascii="Times New Roman" w:eastAsia="PTSerifRegular" w:hAnsi="Times New Roman" w:cs="Times New Roman"/>
          <w:color w:val="000000"/>
          <w:sz w:val="28"/>
          <w:szCs w:val="28"/>
        </w:rPr>
        <w:t xml:space="preserve"> специфичных для детей дошкольного возраста видов деятельности;</w:t>
      </w:r>
    </w:p>
    <w:p w:rsidR="000D1662" w:rsidRDefault="000D1662" w:rsidP="000D1662">
      <w:pPr>
        <w:spacing w:after="0" w:line="100" w:lineRule="atLeast"/>
        <w:ind w:right="9" w:firstLine="709"/>
        <w:jc w:val="both"/>
        <w:rPr>
          <w:rFonts w:ascii="Times New Roman" w:eastAsia="PTSerifRegular" w:hAnsi="Times New Roman" w:cs="Times New Roman"/>
          <w:sz w:val="28"/>
          <w:szCs w:val="28"/>
        </w:rPr>
      </w:pPr>
      <w:r>
        <w:rPr>
          <w:rFonts w:ascii="Times New Roman" w:eastAsia="PTSerifRegular" w:hAnsi="Times New Roman" w:cs="Times New Roman"/>
          <w:color w:val="000000"/>
          <w:sz w:val="28"/>
          <w:szCs w:val="28"/>
        </w:rPr>
        <w:t>- присмотр и уход за детьми.</w:t>
      </w:r>
    </w:p>
    <w:p w:rsidR="000D1662" w:rsidRDefault="000D1662" w:rsidP="000D1662">
      <w:pPr>
        <w:spacing w:after="0" w:line="100" w:lineRule="atLeast"/>
        <w:ind w:right="9" w:firstLine="709"/>
        <w:jc w:val="both"/>
        <w:rPr>
          <w:rFonts w:ascii="Times New Roman" w:eastAsia="PTSerifRegular" w:hAnsi="Times New Roman" w:cs="Times New Roman"/>
          <w:sz w:val="28"/>
          <w:szCs w:val="28"/>
        </w:rPr>
      </w:pPr>
      <w:r>
        <w:rPr>
          <w:rFonts w:ascii="Times New Roman" w:eastAsia="PTSerifRegular" w:hAnsi="Times New Roman" w:cs="Times New Roman"/>
          <w:sz w:val="28"/>
          <w:szCs w:val="28"/>
        </w:rPr>
        <w:t>2.3.Основным  видом  деятельности  Учреждения  является      реализация</w:t>
      </w:r>
    </w:p>
    <w:p w:rsidR="000D1662" w:rsidRDefault="000D1662" w:rsidP="000D1662">
      <w:pPr>
        <w:spacing w:after="0" w:line="100" w:lineRule="atLeast"/>
        <w:ind w:right="9"/>
        <w:jc w:val="both"/>
        <w:rPr>
          <w:rFonts w:ascii="Times New Roman" w:hAnsi="Times New Roman" w:cs="Times New Roman"/>
          <w:sz w:val="28"/>
          <w:szCs w:val="28"/>
          <w:shd w:val="clear" w:color="auto" w:fill="FFFFFF"/>
        </w:rPr>
      </w:pPr>
      <w:r>
        <w:rPr>
          <w:rFonts w:ascii="Times New Roman" w:eastAsia="PTSerifRegular" w:hAnsi="Times New Roman" w:cs="Times New Roman"/>
          <w:sz w:val="28"/>
          <w:szCs w:val="28"/>
        </w:rPr>
        <w:t>основной общеобразовательной программы: образовательной программы  дошкольного образования.</w:t>
      </w:r>
    </w:p>
    <w:p w:rsidR="000D1662" w:rsidRDefault="000D1662" w:rsidP="000D1662">
      <w:pPr>
        <w:pStyle w:val="ConsPlusNormal"/>
        <w:ind w:right="9" w:firstLine="709"/>
        <w:jc w:val="both"/>
        <w:rPr>
          <w:rFonts w:ascii="Times New Roman" w:eastAsia="PTSerifRegular" w:hAnsi="Times New Roman" w:cs="Times New Roman"/>
          <w:sz w:val="28"/>
          <w:szCs w:val="28"/>
        </w:rPr>
      </w:pPr>
      <w:r>
        <w:rPr>
          <w:rFonts w:ascii="Times New Roman" w:hAnsi="Times New Roman" w:cs="Times New Roman"/>
          <w:sz w:val="28"/>
          <w:szCs w:val="28"/>
          <w:shd w:val="clear" w:color="auto" w:fill="FFFFFF"/>
        </w:rPr>
        <w:t>2.4. Образовательная деятельность по образовательным программам дошкольного образования в Учреждении осуществляется в группах.  В группы могут включаться как воспитанники одного возраста, так и воспитанники разных возрастов (разновозрастные группы).</w:t>
      </w:r>
    </w:p>
    <w:p w:rsidR="000D1662" w:rsidRDefault="000D1662" w:rsidP="000D1662">
      <w:pPr>
        <w:spacing w:after="0" w:line="100" w:lineRule="atLeast"/>
        <w:ind w:right="9" w:firstLine="709"/>
        <w:jc w:val="both"/>
        <w:rPr>
          <w:rFonts w:ascii="Times New Roman" w:eastAsia="PTSerifRegular" w:hAnsi="Times New Roman" w:cs="Times New Roman"/>
          <w:sz w:val="28"/>
          <w:szCs w:val="28"/>
        </w:rPr>
      </w:pPr>
      <w:r>
        <w:rPr>
          <w:rFonts w:ascii="Times New Roman" w:eastAsia="PTSerifRegular" w:hAnsi="Times New Roman" w:cs="Times New Roman"/>
          <w:sz w:val="28"/>
          <w:szCs w:val="28"/>
        </w:rPr>
        <w:t>2.5. Учреждение вправе осуществлять, в том числе и за счет средств физических и юридических лиц, следующие виды деятельности, не являющиеся основными:</w:t>
      </w:r>
    </w:p>
    <w:p w:rsidR="000D1662" w:rsidRDefault="000D1662" w:rsidP="000D1662">
      <w:pPr>
        <w:spacing w:after="0" w:line="100" w:lineRule="atLeast"/>
        <w:ind w:right="9" w:firstLine="709"/>
        <w:jc w:val="both"/>
        <w:rPr>
          <w:rFonts w:ascii="Times New Roman" w:eastAsia="PTSerifRegular" w:hAnsi="Times New Roman" w:cs="Times New Roman"/>
          <w:sz w:val="28"/>
          <w:szCs w:val="28"/>
        </w:rPr>
      </w:pPr>
      <w:r>
        <w:rPr>
          <w:rFonts w:ascii="Times New Roman" w:eastAsia="PTSerifRegular" w:hAnsi="Times New Roman" w:cs="Times New Roman"/>
          <w:sz w:val="28"/>
          <w:szCs w:val="28"/>
        </w:rPr>
        <w:t xml:space="preserve">- реализация дополнительных </w:t>
      </w:r>
      <w:proofErr w:type="spellStart"/>
      <w:r>
        <w:rPr>
          <w:rFonts w:ascii="Times New Roman" w:eastAsia="PTSerifRegular" w:hAnsi="Times New Roman" w:cs="Times New Roman"/>
          <w:sz w:val="28"/>
          <w:szCs w:val="28"/>
        </w:rPr>
        <w:t>общеразвивающих</w:t>
      </w:r>
      <w:proofErr w:type="spellEnd"/>
      <w:r>
        <w:rPr>
          <w:rFonts w:ascii="Times New Roman" w:eastAsia="PTSerifRegular" w:hAnsi="Times New Roman" w:cs="Times New Roman"/>
          <w:sz w:val="28"/>
          <w:szCs w:val="28"/>
        </w:rPr>
        <w:t xml:space="preserve"> программ;</w:t>
      </w:r>
    </w:p>
    <w:p w:rsidR="000D1662" w:rsidRDefault="000D1662" w:rsidP="000D1662">
      <w:pPr>
        <w:spacing w:after="0" w:line="100" w:lineRule="atLeast"/>
        <w:ind w:right="9" w:firstLine="709"/>
        <w:jc w:val="both"/>
        <w:rPr>
          <w:rFonts w:ascii="Times New Roman" w:eastAsia="PTSerifRegular" w:hAnsi="Times New Roman" w:cs="Times New Roman"/>
          <w:sz w:val="28"/>
          <w:szCs w:val="28"/>
        </w:rPr>
      </w:pPr>
      <w:r>
        <w:rPr>
          <w:rFonts w:ascii="Times New Roman" w:eastAsia="PTSerifRegular" w:hAnsi="Times New Roman" w:cs="Times New Roman"/>
          <w:sz w:val="28"/>
          <w:szCs w:val="28"/>
        </w:rPr>
        <w:t>- организация присмотра и ухода за воспитанниками;</w:t>
      </w:r>
    </w:p>
    <w:p w:rsidR="000D1662" w:rsidRDefault="000D1662" w:rsidP="000D1662">
      <w:pPr>
        <w:spacing w:after="0" w:line="100" w:lineRule="atLeast"/>
        <w:ind w:right="9" w:firstLine="709"/>
        <w:jc w:val="both"/>
        <w:rPr>
          <w:rFonts w:ascii="Times New Roman" w:hAnsi="Times New Roman" w:cs="Times New Roman"/>
          <w:sz w:val="28"/>
          <w:szCs w:val="28"/>
        </w:rPr>
      </w:pPr>
      <w:r>
        <w:rPr>
          <w:rFonts w:ascii="Times New Roman" w:eastAsia="PTSerifRegular" w:hAnsi="Times New Roman" w:cs="Times New Roman"/>
          <w:sz w:val="28"/>
          <w:szCs w:val="28"/>
        </w:rPr>
        <w:t xml:space="preserve">- </w:t>
      </w:r>
      <w:r>
        <w:rPr>
          <w:rFonts w:ascii="Times New Roman" w:hAnsi="Times New Roman" w:cs="Times New Roman"/>
          <w:sz w:val="28"/>
          <w:szCs w:val="28"/>
        </w:rPr>
        <w:t xml:space="preserve">организация отдыха и развлечений,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деятельности;</w:t>
      </w:r>
    </w:p>
    <w:p w:rsidR="000D1662" w:rsidRDefault="000D1662" w:rsidP="000D1662">
      <w:pPr>
        <w:spacing w:after="0" w:line="100" w:lineRule="atLeast"/>
        <w:ind w:right="9" w:firstLine="709"/>
        <w:jc w:val="both"/>
        <w:rPr>
          <w:rFonts w:ascii="Times New Roman" w:hAnsi="Times New Roman" w:cs="Times New Roman"/>
          <w:color w:val="000000"/>
          <w:sz w:val="28"/>
          <w:szCs w:val="28"/>
        </w:rPr>
      </w:pPr>
      <w:r>
        <w:rPr>
          <w:rFonts w:ascii="Times New Roman" w:hAnsi="Times New Roman" w:cs="Times New Roman"/>
          <w:sz w:val="28"/>
          <w:szCs w:val="28"/>
        </w:rPr>
        <w:t>-консультации учителя-логопеда, педагога-психолога,</w:t>
      </w:r>
      <w:r>
        <w:rPr>
          <w:rFonts w:ascii="Times New Roman" w:hAnsi="Times New Roman" w:cs="Times New Roman"/>
          <w:color w:val="000000"/>
          <w:sz w:val="28"/>
          <w:szCs w:val="28"/>
        </w:rPr>
        <w:t xml:space="preserve"> учителя-дефектолога;</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hAnsi="Times New Roman" w:cs="Times New Roman"/>
          <w:color w:val="000000"/>
          <w:sz w:val="28"/>
          <w:szCs w:val="28"/>
        </w:rPr>
        <w:t>- оказание оздоровительных услуг.</w:t>
      </w:r>
    </w:p>
    <w:p w:rsidR="000D1662" w:rsidRDefault="000D1662" w:rsidP="000D1662">
      <w:pPr>
        <w:spacing w:after="0" w:line="100" w:lineRule="atLeast"/>
        <w:ind w:right="9" w:firstLine="709"/>
        <w:jc w:val="both"/>
        <w:rPr>
          <w:rFonts w:ascii="Times New Roman" w:eastAsia="PTSerifRegular" w:hAnsi="Times New Roman" w:cs="Times New Roman"/>
          <w:sz w:val="28"/>
          <w:szCs w:val="28"/>
        </w:rPr>
      </w:pPr>
      <w:r>
        <w:rPr>
          <w:rFonts w:ascii="Times New Roman" w:eastAsia="PTSerifRegular" w:hAnsi="Times New Roman" w:cs="Times New Roman"/>
          <w:color w:val="000000"/>
          <w:sz w:val="28"/>
          <w:szCs w:val="28"/>
        </w:rPr>
        <w:t xml:space="preserve">2.6. Деятельность Учреждения регламентируется нормативными правовыми актами, настоящим Уставом и принимаемыми в соответствии с ним </w:t>
      </w:r>
      <w:r>
        <w:rPr>
          <w:rFonts w:ascii="Times New Roman" w:eastAsia="PTSerifRegular" w:hAnsi="Times New Roman" w:cs="Times New Roman"/>
          <w:sz w:val="28"/>
          <w:szCs w:val="28"/>
        </w:rPr>
        <w:t>иными локальными нормативными актами.</w:t>
      </w:r>
    </w:p>
    <w:p w:rsidR="000D1662" w:rsidRDefault="000D1662" w:rsidP="000D1662">
      <w:pPr>
        <w:spacing w:after="0" w:line="100" w:lineRule="atLeast"/>
        <w:ind w:right="9" w:firstLine="709"/>
        <w:jc w:val="both"/>
        <w:rPr>
          <w:rFonts w:ascii="Times New Roman" w:eastAsia="PTSerifRegular" w:hAnsi="Times New Roman" w:cs="Times New Roman"/>
          <w:sz w:val="28"/>
          <w:szCs w:val="28"/>
        </w:rPr>
      </w:pPr>
      <w:r>
        <w:rPr>
          <w:rFonts w:ascii="Times New Roman" w:eastAsia="PTSerifRegular" w:hAnsi="Times New Roman" w:cs="Times New Roman"/>
          <w:sz w:val="28"/>
          <w:szCs w:val="28"/>
        </w:rPr>
        <w:t>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0D1662" w:rsidRDefault="000D1662" w:rsidP="000D1662">
      <w:pPr>
        <w:spacing w:after="0" w:line="100" w:lineRule="atLeast"/>
        <w:ind w:right="9" w:firstLine="709"/>
        <w:jc w:val="both"/>
        <w:rPr>
          <w:rFonts w:ascii="Times New Roman" w:eastAsia="PTSerifRegular" w:hAnsi="Times New Roman" w:cs="Times New Roman"/>
          <w:sz w:val="28"/>
          <w:szCs w:val="28"/>
        </w:rPr>
      </w:pPr>
      <w:r>
        <w:rPr>
          <w:rFonts w:ascii="Times New Roman" w:eastAsia="PTSerifRegular" w:hAnsi="Times New Roman" w:cs="Times New Roman"/>
          <w:sz w:val="28"/>
          <w:szCs w:val="28"/>
        </w:rPr>
        <w:t>Локальные</w:t>
      </w:r>
      <w:r>
        <w:rPr>
          <w:rFonts w:ascii="Times New Roman" w:eastAsia="PTSerifRegular" w:hAnsi="Times New Roman" w:cs="Times New Roman"/>
          <w:sz w:val="28"/>
          <w:szCs w:val="28"/>
        </w:rPr>
        <w:tab/>
        <w:t xml:space="preserve"> нормативные акты утверждаются приказом заведующего за исключением случаев участия коллегиальных органов в таком утверждении.</w:t>
      </w:r>
    </w:p>
    <w:p w:rsidR="000D1662" w:rsidRDefault="000D1662" w:rsidP="000D1662">
      <w:pPr>
        <w:spacing w:after="0" w:line="100" w:lineRule="atLeast"/>
        <w:ind w:right="9" w:firstLine="709"/>
        <w:jc w:val="both"/>
        <w:rPr>
          <w:rFonts w:ascii="Times New Roman" w:eastAsia="PTSerifRegular" w:hAnsi="Times New Roman" w:cs="Times New Roman"/>
          <w:sz w:val="28"/>
          <w:szCs w:val="28"/>
        </w:rPr>
      </w:pPr>
      <w:r>
        <w:rPr>
          <w:rFonts w:ascii="Times New Roman" w:eastAsia="PTSerifRegular" w:hAnsi="Times New Roman" w:cs="Times New Roman"/>
          <w:sz w:val="28"/>
          <w:szCs w:val="28"/>
        </w:rPr>
        <w:t xml:space="preserve">При принятии локальных нормативных актов, затрагивающих права воспитанников, учитывается мнение совета родителей (законных представителей) воспитанников.  </w:t>
      </w:r>
    </w:p>
    <w:p w:rsidR="000D1662" w:rsidRDefault="000D1662" w:rsidP="000D1662">
      <w:pPr>
        <w:tabs>
          <w:tab w:val="left" w:pos="9923"/>
        </w:tabs>
        <w:spacing w:after="0" w:line="100" w:lineRule="atLeast"/>
        <w:ind w:right="9" w:firstLine="709"/>
        <w:jc w:val="both"/>
        <w:rPr>
          <w:rFonts w:ascii="Times New Roman" w:hAnsi="Times New Roman" w:cs="Times New Roman"/>
          <w:sz w:val="28"/>
          <w:szCs w:val="28"/>
        </w:rPr>
      </w:pPr>
      <w:r>
        <w:rPr>
          <w:rFonts w:ascii="Times New Roman" w:eastAsia="PTSerifRegular" w:hAnsi="Times New Roman" w:cs="Times New Roman"/>
          <w:sz w:val="28"/>
          <w:szCs w:val="28"/>
        </w:rPr>
        <w:t xml:space="preserve">При принятии локальных нормативных актов, затрагивающие права работников Учреждения, учитывается мнение   в порядке и в случаях, которые предусмотрены трудовым законодательством, представительных органов </w:t>
      </w:r>
      <w:r>
        <w:rPr>
          <w:rFonts w:ascii="Times New Roman" w:eastAsia="PTSerifRegular" w:hAnsi="Times New Roman" w:cs="Times New Roman"/>
          <w:sz w:val="28"/>
          <w:szCs w:val="28"/>
        </w:rPr>
        <w:lastRenderedPageBreak/>
        <w:t>работников (при наличии таких представительных органов).</w:t>
      </w:r>
    </w:p>
    <w:p w:rsidR="000D1662" w:rsidRDefault="000D1662" w:rsidP="000D16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Организация питания воспитанников возлагается на  Учреждение.  </w:t>
      </w:r>
    </w:p>
    <w:p w:rsidR="000D1662" w:rsidRDefault="000D1662" w:rsidP="000D1662">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2.8.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Учреждением.</w:t>
      </w:r>
    </w:p>
    <w:p w:rsidR="000D1662" w:rsidRDefault="000D1662" w:rsidP="000D1662">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Учреждение при реализации образовательных программ создает условия для охраны здоровья воспитанников, в том числе обеспечивает:</w:t>
      </w:r>
    </w:p>
    <w:p w:rsidR="000D1662" w:rsidRDefault="000D1662" w:rsidP="000D1662">
      <w:pPr>
        <w:numPr>
          <w:ilvl w:val="0"/>
          <w:numId w:val="3"/>
        </w:numPr>
        <w:spacing w:after="0" w:line="100" w:lineRule="atLeast"/>
        <w:ind w:left="1134" w:hanging="425"/>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здоровья воспитанников;</w:t>
      </w:r>
    </w:p>
    <w:p w:rsidR="000D1662" w:rsidRDefault="000D1662" w:rsidP="000D1662">
      <w:pPr>
        <w:numPr>
          <w:ilvl w:val="0"/>
          <w:numId w:val="3"/>
        </w:numPr>
        <w:spacing w:after="0" w:line="100" w:lineRule="atLeast"/>
        <w:ind w:left="1134" w:hanging="425"/>
        <w:jc w:val="both"/>
        <w:rPr>
          <w:rFonts w:ascii="Times New Roman" w:hAnsi="Times New Roman" w:cs="Times New Roman"/>
          <w:sz w:val="28"/>
          <w:szCs w:val="28"/>
        </w:rPr>
      </w:pPr>
      <w:r>
        <w:rPr>
          <w:rFonts w:ascii="Times New Roman" w:hAnsi="Times New Roman" w:cs="Times New Roman"/>
          <w:sz w:val="28"/>
          <w:szCs w:val="28"/>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D1662" w:rsidRDefault="000D1662" w:rsidP="000D1662">
      <w:pPr>
        <w:numPr>
          <w:ilvl w:val="0"/>
          <w:numId w:val="3"/>
        </w:numPr>
        <w:spacing w:after="0" w:line="100" w:lineRule="atLeast"/>
        <w:ind w:left="1134" w:hanging="425"/>
        <w:jc w:val="both"/>
        <w:rPr>
          <w:rFonts w:ascii="Times New Roman" w:hAnsi="Times New Roman" w:cs="Times New Roman"/>
          <w:sz w:val="28"/>
          <w:szCs w:val="28"/>
        </w:rPr>
      </w:pPr>
      <w:r>
        <w:rPr>
          <w:rFonts w:ascii="Times New Roman" w:hAnsi="Times New Roman" w:cs="Times New Roman"/>
          <w:sz w:val="28"/>
          <w:szCs w:val="28"/>
        </w:rPr>
        <w:t>соблюдение государственных санитарно-эпидемиологических правил и нормативов;</w:t>
      </w:r>
    </w:p>
    <w:p w:rsidR="000D1662" w:rsidRDefault="000D1662" w:rsidP="000D1662">
      <w:pPr>
        <w:numPr>
          <w:ilvl w:val="0"/>
          <w:numId w:val="3"/>
        </w:numPr>
        <w:spacing w:after="0" w:line="100" w:lineRule="atLeast"/>
        <w:ind w:left="1134" w:hanging="425"/>
        <w:jc w:val="both"/>
        <w:rPr>
          <w:rFonts w:ascii="Times New Roman" w:hAnsi="Times New Roman" w:cs="Times New Roman"/>
          <w:sz w:val="28"/>
          <w:szCs w:val="28"/>
        </w:rPr>
      </w:pPr>
      <w:r>
        <w:rPr>
          <w:rFonts w:ascii="Times New Roman" w:hAnsi="Times New Roman" w:cs="Times New Roman"/>
          <w:sz w:val="28"/>
          <w:szCs w:val="28"/>
        </w:rPr>
        <w:t>расследование и учет несчастных случаев с воспитанниками во время пребывания в Учреждении.</w:t>
      </w:r>
    </w:p>
    <w:p w:rsidR="000D1662" w:rsidRDefault="000D1662" w:rsidP="000D1662">
      <w:pPr>
        <w:pStyle w:val="ConsPlusNormal"/>
        <w:ind w:right="9" w:firstLine="709"/>
        <w:jc w:val="both"/>
        <w:rPr>
          <w:rFonts w:ascii="Times New Roman" w:eastAsia="PTSansRegular" w:hAnsi="Times New Roman" w:cs="Times New Roman"/>
          <w:b/>
          <w:bCs/>
          <w:sz w:val="28"/>
          <w:szCs w:val="28"/>
        </w:rPr>
      </w:pPr>
      <w:r>
        <w:rPr>
          <w:rFonts w:ascii="Times New Roman" w:hAnsi="Times New Roman" w:cs="Times New Roman"/>
          <w:sz w:val="28"/>
          <w:szCs w:val="28"/>
        </w:rPr>
        <w:t>2.9. Организацию оказания первичной медико-санитарной помощи воспитанникам осуществляют органы исполнительной власти в сфере здравоохранения.  Учреждение  предоставляет помещение, соответствующее условиям и требованиям  для осуществления  медицинской деятельности.</w:t>
      </w:r>
    </w:p>
    <w:p w:rsidR="000D1662" w:rsidRDefault="000D1662" w:rsidP="000D1662">
      <w:pPr>
        <w:spacing w:after="0" w:line="100" w:lineRule="atLeast"/>
        <w:ind w:right="215"/>
        <w:jc w:val="both"/>
        <w:rPr>
          <w:rFonts w:ascii="Times New Roman" w:eastAsia="PTSansRegular" w:hAnsi="Times New Roman" w:cs="Times New Roman"/>
          <w:b/>
          <w:bCs/>
          <w:sz w:val="28"/>
          <w:szCs w:val="28"/>
        </w:rPr>
      </w:pPr>
      <w:r>
        <w:rPr>
          <w:rFonts w:ascii="Times New Roman" w:eastAsia="PTSansRegular" w:hAnsi="Times New Roman" w:cs="Times New Roman"/>
          <w:b/>
          <w:bCs/>
          <w:sz w:val="28"/>
          <w:szCs w:val="28"/>
        </w:rPr>
        <w:tab/>
      </w:r>
    </w:p>
    <w:p w:rsidR="000D1662" w:rsidRDefault="000D1662" w:rsidP="000D1662">
      <w:pPr>
        <w:spacing w:after="0" w:line="100" w:lineRule="atLeast"/>
        <w:ind w:right="215" w:firstLine="709"/>
        <w:jc w:val="center"/>
        <w:rPr>
          <w:rFonts w:ascii="Times New Roman" w:hAnsi="Times New Roman" w:cs="Times New Roman"/>
          <w:color w:val="FF0000"/>
          <w:sz w:val="28"/>
          <w:szCs w:val="28"/>
        </w:rPr>
      </w:pPr>
      <w:r>
        <w:rPr>
          <w:rFonts w:ascii="Times New Roman" w:eastAsia="PTSansRegular" w:hAnsi="Times New Roman" w:cs="Times New Roman"/>
          <w:b/>
          <w:bCs/>
          <w:sz w:val="28"/>
          <w:szCs w:val="28"/>
        </w:rPr>
        <w:t>ГЛАВА 3. УПРАВЛЕНИЕ УЧРЕЖДЕНИЕМ</w:t>
      </w:r>
    </w:p>
    <w:p w:rsidR="000D1662" w:rsidRDefault="000D1662" w:rsidP="000D1662">
      <w:pPr>
        <w:widowControl/>
        <w:shd w:val="clear" w:color="auto" w:fill="FFFFFF"/>
        <w:tabs>
          <w:tab w:val="left" w:pos="993"/>
        </w:tabs>
        <w:spacing w:after="0" w:line="100" w:lineRule="atLeast"/>
        <w:ind w:right="215" w:firstLine="709"/>
        <w:jc w:val="both"/>
        <w:rPr>
          <w:rFonts w:ascii="Times New Roman" w:hAnsi="Times New Roman" w:cs="Times New Roman"/>
          <w:color w:val="FF0000"/>
          <w:sz w:val="28"/>
          <w:szCs w:val="28"/>
        </w:rPr>
      </w:pPr>
    </w:p>
    <w:p w:rsidR="000D1662" w:rsidRDefault="000D1662" w:rsidP="000D1662">
      <w:pPr>
        <w:tabs>
          <w:tab w:val="left" w:pos="1418"/>
        </w:tabs>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3.1. Управление Учреждением осуществляется в соответствии с законодательством Российской Федерации и настоящим Уставом.</w:t>
      </w:r>
    </w:p>
    <w:p w:rsidR="000D1662" w:rsidRDefault="000D1662" w:rsidP="000D1662">
      <w:pPr>
        <w:pStyle w:val="ConsPlusNormal"/>
        <w:tabs>
          <w:tab w:val="left" w:pos="1418"/>
        </w:tabs>
        <w:ind w:right="9" w:firstLine="709"/>
        <w:jc w:val="both"/>
        <w:rPr>
          <w:rFonts w:ascii="Times New Roman" w:hAnsi="Times New Roman" w:cs="Times New Roman"/>
          <w:sz w:val="28"/>
          <w:szCs w:val="28"/>
        </w:rPr>
      </w:pPr>
      <w:r>
        <w:rPr>
          <w:rFonts w:ascii="Times New Roman" w:eastAsia="PTSerifRegular" w:hAnsi="Times New Roman" w:cs="Times New Roman"/>
          <w:color w:val="000000"/>
          <w:sz w:val="28"/>
          <w:szCs w:val="28"/>
        </w:rPr>
        <w:t xml:space="preserve">3.2. </w:t>
      </w:r>
      <w:r>
        <w:rPr>
          <w:rFonts w:ascii="Times New Roman" w:hAnsi="Times New Roman" w:cs="Times New Roman"/>
          <w:sz w:val="28"/>
          <w:szCs w:val="28"/>
        </w:rPr>
        <w:t>Управление Учреждением осуществляется на основе сочетания принципов единоначалия и коллегиальности.</w:t>
      </w:r>
    </w:p>
    <w:p w:rsidR="000D1662" w:rsidRDefault="000D1662" w:rsidP="000D1662">
      <w:pPr>
        <w:pStyle w:val="ConsPlusNormal"/>
        <w:tabs>
          <w:tab w:val="left" w:pos="1418"/>
        </w:tabs>
        <w:ind w:right="9" w:firstLine="709"/>
        <w:jc w:val="both"/>
        <w:rPr>
          <w:color w:val="00000A"/>
          <w:sz w:val="28"/>
          <w:szCs w:val="28"/>
        </w:rPr>
      </w:pPr>
      <w:r>
        <w:rPr>
          <w:rFonts w:ascii="Times New Roman" w:hAnsi="Times New Roman" w:cs="Times New Roman"/>
          <w:sz w:val="28"/>
          <w:szCs w:val="28"/>
        </w:rPr>
        <w:t xml:space="preserve">3.3. К компетенции Учредителя относятся: </w:t>
      </w:r>
    </w:p>
    <w:p w:rsidR="000D1662" w:rsidRDefault="000D1662" w:rsidP="000D1662">
      <w:pPr>
        <w:pStyle w:val="Default"/>
        <w:numPr>
          <w:ilvl w:val="0"/>
          <w:numId w:val="4"/>
        </w:numPr>
        <w:tabs>
          <w:tab w:val="left" w:pos="1418"/>
        </w:tabs>
        <w:ind w:left="0" w:right="9" w:firstLine="709"/>
        <w:jc w:val="both"/>
        <w:rPr>
          <w:color w:val="00000A"/>
          <w:sz w:val="28"/>
          <w:szCs w:val="28"/>
        </w:rPr>
      </w:pPr>
      <w:r>
        <w:rPr>
          <w:color w:val="00000A"/>
          <w:sz w:val="28"/>
          <w:szCs w:val="28"/>
        </w:rPr>
        <w:t>формирование и утверждение муниципального задания для Учреждения в соответствии с предусмотренной основной деятельностью и финансовое обеспечение выполнения этого задания;</w:t>
      </w:r>
    </w:p>
    <w:p w:rsidR="000D1662" w:rsidRDefault="000D1662" w:rsidP="000D1662">
      <w:pPr>
        <w:pStyle w:val="Default"/>
        <w:numPr>
          <w:ilvl w:val="0"/>
          <w:numId w:val="4"/>
        </w:numPr>
        <w:tabs>
          <w:tab w:val="left" w:pos="1418"/>
        </w:tabs>
        <w:ind w:left="0" w:right="9" w:firstLine="709"/>
        <w:jc w:val="both"/>
        <w:rPr>
          <w:color w:val="00000A"/>
          <w:sz w:val="28"/>
          <w:szCs w:val="28"/>
        </w:rPr>
      </w:pPr>
      <w:r>
        <w:rPr>
          <w:color w:val="00000A"/>
          <w:sz w:val="28"/>
          <w:szCs w:val="28"/>
        </w:rPr>
        <w:t xml:space="preserve"> утверждение Устава Учреждения, изменений и дополнений, вносимых в Устав; </w:t>
      </w:r>
    </w:p>
    <w:p w:rsidR="000D1662" w:rsidRDefault="000D1662" w:rsidP="000D1662">
      <w:pPr>
        <w:pStyle w:val="Default"/>
        <w:numPr>
          <w:ilvl w:val="0"/>
          <w:numId w:val="4"/>
        </w:numPr>
        <w:tabs>
          <w:tab w:val="left" w:pos="1418"/>
        </w:tabs>
        <w:ind w:left="0" w:right="9" w:firstLine="709"/>
        <w:jc w:val="both"/>
        <w:rPr>
          <w:color w:val="00000A"/>
          <w:sz w:val="28"/>
          <w:szCs w:val="28"/>
        </w:rPr>
      </w:pPr>
      <w:r>
        <w:rPr>
          <w:color w:val="00000A"/>
          <w:sz w:val="28"/>
          <w:szCs w:val="28"/>
        </w:rPr>
        <w:t xml:space="preserve">назначение на должность и освобождение от должности </w:t>
      </w:r>
      <w:proofErr w:type="gramStart"/>
      <w:r>
        <w:rPr>
          <w:color w:val="00000A"/>
          <w:sz w:val="28"/>
          <w:szCs w:val="28"/>
        </w:rPr>
        <w:t>заведующего Учреждения</w:t>
      </w:r>
      <w:proofErr w:type="gramEnd"/>
      <w:r>
        <w:rPr>
          <w:color w:val="00000A"/>
          <w:sz w:val="28"/>
          <w:szCs w:val="28"/>
        </w:rPr>
        <w:t xml:space="preserve">; </w:t>
      </w:r>
    </w:p>
    <w:p w:rsidR="000D1662" w:rsidRDefault="000D1662" w:rsidP="000D1662">
      <w:pPr>
        <w:pStyle w:val="Default"/>
        <w:numPr>
          <w:ilvl w:val="0"/>
          <w:numId w:val="4"/>
        </w:numPr>
        <w:tabs>
          <w:tab w:val="left" w:pos="1418"/>
        </w:tabs>
        <w:ind w:left="0" w:right="9" w:firstLine="709"/>
        <w:jc w:val="both"/>
        <w:rPr>
          <w:color w:val="00000A"/>
          <w:sz w:val="28"/>
          <w:szCs w:val="28"/>
        </w:rPr>
      </w:pPr>
      <w:r>
        <w:rPr>
          <w:color w:val="00000A"/>
          <w:sz w:val="28"/>
          <w:szCs w:val="28"/>
        </w:rPr>
        <w:t>создание  условий для осуществления присмотра и ухода за воспитанниками, содержания воспитанников в Учреждении;</w:t>
      </w:r>
    </w:p>
    <w:p w:rsidR="000D1662" w:rsidRDefault="000D1662" w:rsidP="000D1662">
      <w:pPr>
        <w:pStyle w:val="Default"/>
        <w:numPr>
          <w:ilvl w:val="0"/>
          <w:numId w:val="4"/>
        </w:numPr>
        <w:tabs>
          <w:tab w:val="left" w:pos="1418"/>
        </w:tabs>
        <w:ind w:left="0" w:right="9" w:firstLine="709"/>
        <w:jc w:val="both"/>
        <w:rPr>
          <w:color w:val="00000A"/>
          <w:sz w:val="28"/>
          <w:szCs w:val="28"/>
        </w:rPr>
      </w:pPr>
      <w:r>
        <w:rPr>
          <w:color w:val="00000A"/>
          <w:sz w:val="28"/>
          <w:szCs w:val="28"/>
        </w:rPr>
        <w:t>реорганизация, ликвидация Учреждения;</w:t>
      </w:r>
    </w:p>
    <w:p w:rsidR="000D1662" w:rsidRDefault="000D1662" w:rsidP="000D1662">
      <w:pPr>
        <w:pStyle w:val="Default"/>
        <w:numPr>
          <w:ilvl w:val="0"/>
          <w:numId w:val="4"/>
        </w:numPr>
        <w:tabs>
          <w:tab w:val="left" w:pos="1418"/>
        </w:tabs>
        <w:ind w:left="0" w:right="9" w:firstLine="709"/>
        <w:jc w:val="both"/>
        <w:rPr>
          <w:color w:val="00000A"/>
          <w:sz w:val="28"/>
          <w:szCs w:val="28"/>
        </w:rPr>
      </w:pPr>
      <w:r>
        <w:rPr>
          <w:color w:val="00000A"/>
          <w:sz w:val="28"/>
          <w:szCs w:val="28"/>
        </w:rPr>
        <w:t>обеспечение содержания здания Учреждения, обустройство прилегающей к нему территории;</w:t>
      </w:r>
    </w:p>
    <w:p w:rsidR="000D1662" w:rsidRDefault="000D1662" w:rsidP="000D1662">
      <w:pPr>
        <w:pStyle w:val="Default"/>
        <w:numPr>
          <w:ilvl w:val="0"/>
          <w:numId w:val="4"/>
        </w:numPr>
        <w:tabs>
          <w:tab w:val="left" w:pos="1418"/>
        </w:tabs>
        <w:ind w:left="0" w:right="9" w:firstLine="709"/>
        <w:jc w:val="both"/>
        <w:rPr>
          <w:color w:val="00000A"/>
          <w:sz w:val="28"/>
          <w:szCs w:val="28"/>
        </w:rPr>
      </w:pPr>
      <w:r>
        <w:rPr>
          <w:color w:val="00000A"/>
          <w:sz w:val="28"/>
          <w:szCs w:val="28"/>
        </w:rPr>
        <w:t xml:space="preserve">выражение согласия (несогласия) на совершение сделок по распоряжению недвижимым и особо ценным движимым имуществом </w:t>
      </w:r>
      <w:r>
        <w:rPr>
          <w:color w:val="00000A"/>
          <w:sz w:val="28"/>
          <w:szCs w:val="28"/>
        </w:rPr>
        <w:lastRenderedPageBreak/>
        <w:t>Учреждения, закрепленным за Учреждением в соответствии с действующим законодательством, либо приобретенным Учреждением за счет средств, выделенных ему Учредителем на приобретение этого имущества;</w:t>
      </w:r>
    </w:p>
    <w:p w:rsidR="000D1662" w:rsidRDefault="000D1662" w:rsidP="000D1662">
      <w:pPr>
        <w:pStyle w:val="Default"/>
        <w:numPr>
          <w:ilvl w:val="0"/>
          <w:numId w:val="4"/>
        </w:numPr>
        <w:tabs>
          <w:tab w:val="left" w:pos="1418"/>
        </w:tabs>
        <w:ind w:left="0" w:right="9" w:firstLine="709"/>
        <w:jc w:val="both"/>
        <w:rPr>
          <w:rFonts w:eastAsia="PTSerifRegular"/>
          <w:sz w:val="28"/>
          <w:szCs w:val="28"/>
        </w:rPr>
      </w:pPr>
      <w:r>
        <w:rPr>
          <w:color w:val="00000A"/>
          <w:sz w:val="28"/>
          <w:szCs w:val="28"/>
        </w:rPr>
        <w:t xml:space="preserve">осуществление иных установленных законодательством функций (полномочий). </w:t>
      </w:r>
    </w:p>
    <w:p w:rsidR="000D1662" w:rsidRDefault="000D1662" w:rsidP="000D1662">
      <w:pPr>
        <w:tabs>
          <w:tab w:val="left" w:pos="1418"/>
        </w:tabs>
        <w:spacing w:after="0" w:line="100" w:lineRule="atLeast"/>
        <w:ind w:right="9" w:firstLine="709"/>
        <w:jc w:val="both"/>
        <w:rPr>
          <w:rFonts w:ascii="Times New Roman" w:hAnsi="Times New Roman" w:cs="Times New Roman"/>
          <w:sz w:val="28"/>
          <w:szCs w:val="28"/>
        </w:rPr>
      </w:pPr>
      <w:r>
        <w:rPr>
          <w:rFonts w:ascii="Times New Roman" w:eastAsia="PTSerifRegular" w:hAnsi="Times New Roman" w:cs="Times New Roman"/>
          <w:color w:val="000000"/>
          <w:sz w:val="28"/>
          <w:szCs w:val="28"/>
        </w:rPr>
        <w:t xml:space="preserve">3.4. Единоличным исполнительным органом Учреждения является заведующий, который осуществляет текущее руководство деятельностью Учреждения.  </w:t>
      </w:r>
    </w:p>
    <w:p w:rsidR="000D1662" w:rsidRDefault="000D1662" w:rsidP="000D1662">
      <w:pPr>
        <w:shd w:val="clear" w:color="auto" w:fill="FFFFFF"/>
        <w:tabs>
          <w:tab w:val="left" w:pos="0"/>
          <w:tab w:val="left" w:pos="1418"/>
        </w:tabs>
        <w:spacing w:after="0" w:line="100" w:lineRule="atLeast"/>
        <w:ind w:right="9" w:firstLine="709"/>
        <w:jc w:val="both"/>
        <w:rPr>
          <w:rFonts w:ascii="Times New Roman" w:hAnsi="Times New Roman" w:cs="Times New Roman"/>
          <w:sz w:val="28"/>
          <w:szCs w:val="28"/>
        </w:rPr>
      </w:pPr>
      <w:proofErr w:type="gramStart"/>
      <w:r>
        <w:rPr>
          <w:rFonts w:ascii="Times New Roman" w:hAnsi="Times New Roman" w:cs="Times New Roman"/>
          <w:sz w:val="28"/>
          <w:szCs w:val="28"/>
        </w:rPr>
        <w:t>Заведующий Учреждения</w:t>
      </w:r>
      <w:proofErr w:type="gramEnd"/>
      <w:r>
        <w:rPr>
          <w:rFonts w:ascii="Times New Roman" w:hAnsi="Times New Roman" w:cs="Times New Roman"/>
          <w:sz w:val="28"/>
          <w:szCs w:val="28"/>
        </w:rPr>
        <w:t>:</w:t>
      </w:r>
    </w:p>
    <w:p w:rsidR="000D1662" w:rsidRDefault="000D1662" w:rsidP="000D1662">
      <w:pPr>
        <w:numPr>
          <w:ilvl w:val="0"/>
          <w:numId w:val="1"/>
        </w:numPr>
        <w:shd w:val="clear" w:color="auto" w:fill="FFFFFF"/>
        <w:tabs>
          <w:tab w:val="left" w:pos="0"/>
          <w:tab w:val="left" w:pos="284"/>
          <w:tab w:val="left" w:pos="1134"/>
        </w:tabs>
        <w:spacing w:after="0" w:line="100" w:lineRule="atLeast"/>
        <w:ind w:left="0" w:right="9" w:firstLine="709"/>
        <w:jc w:val="both"/>
        <w:rPr>
          <w:rFonts w:ascii="Times New Roman" w:eastAsia="PTSerifRegular" w:hAnsi="Times New Roman" w:cs="Times New Roman"/>
          <w:color w:val="000000"/>
          <w:sz w:val="28"/>
          <w:szCs w:val="28"/>
        </w:rPr>
      </w:pPr>
      <w:r>
        <w:rPr>
          <w:rFonts w:ascii="Times New Roman" w:hAnsi="Times New Roman" w:cs="Times New Roman"/>
          <w:sz w:val="28"/>
          <w:szCs w:val="28"/>
        </w:rPr>
        <w:t>действует без доверенности от имени Учреждения, представляет его в государственных органах и органах местного самоуправления, во всех учреждениях и организациях;</w:t>
      </w:r>
    </w:p>
    <w:p w:rsidR="000D1662" w:rsidRDefault="000D1662" w:rsidP="000D1662">
      <w:pPr>
        <w:numPr>
          <w:ilvl w:val="0"/>
          <w:numId w:val="1"/>
        </w:numPr>
        <w:shd w:val="clear" w:color="auto" w:fill="FFFFFF"/>
        <w:tabs>
          <w:tab w:val="left" w:pos="0"/>
          <w:tab w:val="left" w:pos="1134"/>
        </w:tabs>
        <w:spacing w:after="0" w:line="100" w:lineRule="atLeast"/>
        <w:ind w:left="0"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организовывает осуществление в соответствии с требованиями нормативных правовых актов образовательной и иной деятельности Учреждения;</w:t>
      </w:r>
    </w:p>
    <w:p w:rsidR="000D1662" w:rsidRDefault="000D1662" w:rsidP="000D1662">
      <w:pPr>
        <w:numPr>
          <w:ilvl w:val="0"/>
          <w:numId w:val="1"/>
        </w:numPr>
        <w:shd w:val="clear" w:color="auto" w:fill="FFFFFF"/>
        <w:tabs>
          <w:tab w:val="left" w:pos="0"/>
          <w:tab w:val="left" w:pos="1134"/>
        </w:tabs>
        <w:spacing w:after="0" w:line="100" w:lineRule="atLeast"/>
        <w:ind w:left="0"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организовывает обеспечение прав участников образовательного процесса в Учреждении;</w:t>
      </w:r>
    </w:p>
    <w:p w:rsidR="000D1662" w:rsidRDefault="000D1662" w:rsidP="000D1662">
      <w:pPr>
        <w:numPr>
          <w:ilvl w:val="0"/>
          <w:numId w:val="1"/>
        </w:numPr>
        <w:shd w:val="clear" w:color="auto" w:fill="FFFFFF"/>
        <w:tabs>
          <w:tab w:val="left" w:pos="0"/>
          <w:tab w:val="left" w:pos="1134"/>
        </w:tabs>
        <w:spacing w:after="0" w:line="100" w:lineRule="atLeast"/>
        <w:ind w:left="0"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организовывает разработку и принятие локальных нормативных актов, индивидуальных распорядительных актов;</w:t>
      </w:r>
    </w:p>
    <w:p w:rsidR="000D1662" w:rsidRDefault="000D1662" w:rsidP="000D1662">
      <w:pPr>
        <w:numPr>
          <w:ilvl w:val="0"/>
          <w:numId w:val="1"/>
        </w:numPr>
        <w:shd w:val="clear" w:color="auto" w:fill="FFFFFF"/>
        <w:tabs>
          <w:tab w:val="left" w:pos="0"/>
          <w:tab w:val="left" w:pos="1134"/>
        </w:tabs>
        <w:spacing w:after="0" w:line="100" w:lineRule="atLeast"/>
        <w:ind w:left="0"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устанавливает штатное расписание; осуществляет прием на работу работников, заключение и расторжение с ними трудовых договоров, распределение должностных обязанностей; создает условия и организовывает дополнительное профессиональное образование работников;</w:t>
      </w:r>
    </w:p>
    <w:p w:rsidR="000D1662" w:rsidRDefault="000D1662" w:rsidP="000D1662">
      <w:pPr>
        <w:numPr>
          <w:ilvl w:val="0"/>
          <w:numId w:val="1"/>
        </w:numPr>
        <w:shd w:val="clear" w:color="auto" w:fill="FFFFFF"/>
        <w:tabs>
          <w:tab w:val="left" w:pos="0"/>
          <w:tab w:val="left" w:pos="1134"/>
        </w:tabs>
        <w:spacing w:after="0" w:line="100" w:lineRule="atLeast"/>
        <w:ind w:left="0"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решает иные вопросы, которые не составляют исключительную компетенцию коллегиальных органов управления Учреждением, определенную настоящим Уставом.</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Заведующий  принимает решения самостоятельно, если иное не установлено настоящей главой.</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3.5. Заведующий   назначается Учредителем на срок, который   определяется Учредителем.</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3.6. Органами коллегиального управления Учреждения являются: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общее собрание работников;</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педагогический совет.</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3.7. Общее собрание работников (далее – Общее собрание) Учреждения является постоянно действующим  органом коллегиального управления.</w:t>
      </w:r>
    </w:p>
    <w:p w:rsidR="000D1662" w:rsidRDefault="000D1662" w:rsidP="000D1662">
      <w:pPr>
        <w:spacing w:after="0" w:line="100" w:lineRule="atLeast"/>
        <w:ind w:right="9" w:firstLine="709"/>
        <w:jc w:val="both"/>
        <w:rPr>
          <w:rFonts w:ascii="Times New Roman" w:hAnsi="Times New Roman" w:cs="Times New Roman"/>
          <w:color w:val="00000A"/>
          <w:sz w:val="28"/>
          <w:szCs w:val="28"/>
        </w:rPr>
      </w:pPr>
      <w:r>
        <w:rPr>
          <w:rFonts w:ascii="Times New Roman" w:eastAsia="PTSerifRegular" w:hAnsi="Times New Roman" w:cs="Times New Roman"/>
          <w:color w:val="000000"/>
          <w:sz w:val="28"/>
          <w:szCs w:val="28"/>
        </w:rPr>
        <w:t>В Общем собрании   участвуют все работники, работающие в Учреждении на основании трудовых договоров.</w:t>
      </w:r>
    </w:p>
    <w:p w:rsidR="000D1662" w:rsidRDefault="000D1662" w:rsidP="000D1662">
      <w:pPr>
        <w:pStyle w:val="23"/>
        <w:spacing w:line="100" w:lineRule="atLeast"/>
        <w:ind w:right="9" w:firstLine="709"/>
        <w:jc w:val="both"/>
        <w:rPr>
          <w:rFonts w:ascii="Times New Roman" w:hAnsi="Times New Roman"/>
          <w:sz w:val="28"/>
          <w:szCs w:val="28"/>
        </w:rPr>
      </w:pPr>
      <w:r>
        <w:rPr>
          <w:rFonts w:ascii="Times New Roman" w:hAnsi="Times New Roman"/>
          <w:sz w:val="28"/>
          <w:szCs w:val="28"/>
        </w:rPr>
        <w:t>Общее собрание  действует бессрочно.</w:t>
      </w:r>
    </w:p>
    <w:p w:rsidR="000D1662" w:rsidRDefault="000D1662" w:rsidP="000D1662">
      <w:pPr>
        <w:pStyle w:val="23"/>
        <w:spacing w:line="100" w:lineRule="atLeast"/>
        <w:ind w:right="9" w:firstLine="709"/>
        <w:jc w:val="both"/>
        <w:rPr>
          <w:rFonts w:ascii="Times New Roman" w:eastAsia="PTSerifRegular" w:hAnsi="Times New Roman"/>
          <w:sz w:val="28"/>
          <w:szCs w:val="28"/>
        </w:rPr>
      </w:pPr>
      <w:r>
        <w:rPr>
          <w:rFonts w:ascii="Times New Roman" w:hAnsi="Times New Roman"/>
          <w:sz w:val="28"/>
          <w:szCs w:val="28"/>
        </w:rPr>
        <w:t>Общее собрание  собирается по мере надобности, но не реже одного раза в год.</w:t>
      </w:r>
    </w:p>
    <w:p w:rsidR="000D1662" w:rsidRDefault="000D1662" w:rsidP="000D1662">
      <w:pPr>
        <w:spacing w:after="0" w:line="100" w:lineRule="atLeast"/>
        <w:ind w:right="9" w:firstLine="709"/>
        <w:jc w:val="both"/>
        <w:rPr>
          <w:rFonts w:ascii="Times New Roman" w:hAnsi="Times New Roman" w:cs="Times New Roman"/>
          <w:color w:val="00000A"/>
          <w:sz w:val="28"/>
          <w:szCs w:val="28"/>
        </w:rPr>
      </w:pPr>
      <w:r>
        <w:rPr>
          <w:rFonts w:ascii="Times New Roman" w:eastAsia="PTSerifRegular" w:hAnsi="Times New Roman" w:cs="Times New Roman"/>
          <w:sz w:val="28"/>
          <w:szCs w:val="28"/>
        </w:rPr>
        <w:t xml:space="preserve">Общее собрание может собираться по инициативе </w:t>
      </w:r>
      <w:proofErr w:type="gramStart"/>
      <w:r>
        <w:rPr>
          <w:rFonts w:ascii="Times New Roman" w:eastAsia="PTSerifRegular" w:hAnsi="Times New Roman" w:cs="Times New Roman"/>
          <w:sz w:val="28"/>
          <w:szCs w:val="28"/>
        </w:rPr>
        <w:t>заведующего Учреждения</w:t>
      </w:r>
      <w:proofErr w:type="gramEnd"/>
      <w:r>
        <w:rPr>
          <w:rFonts w:ascii="Times New Roman" w:eastAsia="PTSerifRegular" w:hAnsi="Times New Roman" w:cs="Times New Roman"/>
          <w:sz w:val="28"/>
          <w:szCs w:val="28"/>
        </w:rPr>
        <w:t xml:space="preserve"> либо  по инициативе не менее четверти членов Общего собрания.</w:t>
      </w:r>
    </w:p>
    <w:p w:rsidR="000D1662" w:rsidRDefault="000D1662" w:rsidP="000D1662">
      <w:pPr>
        <w:pStyle w:val="23"/>
        <w:spacing w:line="100" w:lineRule="atLeast"/>
        <w:ind w:right="9" w:firstLine="709"/>
        <w:jc w:val="both"/>
        <w:rPr>
          <w:rFonts w:ascii="Times New Roman" w:eastAsia="PTSerifRegular" w:hAnsi="Times New Roman"/>
          <w:sz w:val="28"/>
          <w:szCs w:val="28"/>
        </w:rPr>
      </w:pPr>
      <w:r>
        <w:rPr>
          <w:rFonts w:ascii="Times New Roman" w:hAnsi="Times New Roman"/>
          <w:sz w:val="28"/>
          <w:szCs w:val="28"/>
        </w:rPr>
        <w:lastRenderedPageBreak/>
        <w:t xml:space="preserve"> Общее собрание   правомочно, если на нем присутствует более  половины работников Учреждения.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sz w:val="28"/>
          <w:szCs w:val="28"/>
        </w:rPr>
        <w:t>Общее собрание  избирает председателя, который выполняет функции по организации работы собрания и ведет заседание,  и секретаря, который выполняет функции по ведению протокола и фиксации решений собрания.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3.8. Общее собрание Учреждения: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 принимает коллективный договор, правила внутреннего трудового распорядка Учреждения;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 дает рекомендации по вопросам принятия локальных актов, регулирующих трудовые отношения с работниками Учреждения;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 избирает представителей работников в органы и комиссии Учреждения;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 ходатайствует о награждении работников Учреждения;</w:t>
      </w:r>
    </w:p>
    <w:p w:rsidR="000D1662" w:rsidRDefault="000D1662" w:rsidP="000D1662">
      <w:pPr>
        <w:spacing w:after="0" w:line="100" w:lineRule="atLeast"/>
        <w:ind w:right="9" w:firstLine="709"/>
        <w:jc w:val="both"/>
        <w:rPr>
          <w:rFonts w:ascii="Times New Roman" w:hAnsi="Times New Roman" w:cs="Times New Roman"/>
          <w:color w:val="00000A"/>
          <w:sz w:val="28"/>
          <w:szCs w:val="28"/>
        </w:rPr>
      </w:pPr>
      <w:r>
        <w:rPr>
          <w:rFonts w:ascii="Times New Roman" w:eastAsia="PTSerifRegular" w:hAnsi="Times New Roman" w:cs="Times New Roman"/>
          <w:color w:val="000000"/>
          <w:sz w:val="28"/>
          <w:szCs w:val="28"/>
        </w:rPr>
        <w:t xml:space="preserve">- рассматривает иные вопросы деятельности Учреждения, принятые Общим собранием к своему рассмотрению либо вынесенные на его рассмотрение </w:t>
      </w:r>
      <w:proofErr w:type="gramStart"/>
      <w:r>
        <w:rPr>
          <w:rFonts w:ascii="Times New Roman" w:eastAsia="PTSerifRegular" w:hAnsi="Times New Roman" w:cs="Times New Roman"/>
          <w:color w:val="000000"/>
          <w:sz w:val="28"/>
          <w:szCs w:val="28"/>
        </w:rPr>
        <w:t>заведующим Учреждения</w:t>
      </w:r>
      <w:proofErr w:type="gramEnd"/>
      <w:r>
        <w:rPr>
          <w:rFonts w:ascii="Times New Roman" w:eastAsia="PTSerifRegular" w:hAnsi="Times New Roman" w:cs="Times New Roman"/>
          <w:color w:val="000000"/>
          <w:sz w:val="28"/>
          <w:szCs w:val="28"/>
        </w:rPr>
        <w:t>.</w:t>
      </w:r>
    </w:p>
    <w:p w:rsidR="000D1662" w:rsidRDefault="000D1662" w:rsidP="000D1662">
      <w:pPr>
        <w:pStyle w:val="23"/>
        <w:spacing w:line="100" w:lineRule="atLeast"/>
        <w:ind w:right="9" w:firstLine="709"/>
        <w:jc w:val="both"/>
        <w:rPr>
          <w:rFonts w:ascii="Times New Roman" w:eastAsia="PTSerifRegular" w:hAnsi="Times New Roman"/>
          <w:color w:val="000000"/>
          <w:sz w:val="28"/>
          <w:szCs w:val="28"/>
        </w:rPr>
      </w:pPr>
      <w:r>
        <w:rPr>
          <w:rFonts w:ascii="Times New Roman" w:hAnsi="Times New Roman"/>
          <w:sz w:val="28"/>
          <w:szCs w:val="28"/>
        </w:rPr>
        <w:t xml:space="preserve">Решения Общего собрания принимаются открытым голосованием. Решение Общего собрания считается принятым, если за него проголосовало более половины присутствующих. В случае равенства голосов решающим является голос председателя.  </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3.9.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Членами педагогического совета являются все педагогические работники,  работающие в Учреждении на основании трудового договора.</w:t>
      </w:r>
    </w:p>
    <w:p w:rsidR="000D1662" w:rsidRDefault="000D1662" w:rsidP="000D1662">
      <w:pPr>
        <w:spacing w:after="0" w:line="100" w:lineRule="atLeast"/>
        <w:ind w:right="9" w:firstLine="709"/>
        <w:jc w:val="both"/>
        <w:rPr>
          <w:rFonts w:ascii="Times New Roman" w:hAnsi="Times New Roman" w:cs="Times New Roman"/>
          <w:color w:val="00000A"/>
          <w:sz w:val="28"/>
          <w:szCs w:val="28"/>
        </w:rPr>
      </w:pPr>
      <w:r>
        <w:rPr>
          <w:rFonts w:ascii="Times New Roman" w:eastAsia="PTSerifRegular" w:hAnsi="Times New Roman" w:cs="Times New Roman"/>
          <w:color w:val="000000"/>
          <w:sz w:val="28"/>
          <w:szCs w:val="28"/>
        </w:rPr>
        <w:t>Педагогический совет действует бессрочно.</w:t>
      </w:r>
    </w:p>
    <w:p w:rsidR="000D1662" w:rsidRDefault="000D1662" w:rsidP="000D1662">
      <w:pPr>
        <w:pStyle w:val="23"/>
        <w:spacing w:line="100" w:lineRule="atLeast"/>
        <w:ind w:right="9" w:firstLine="709"/>
        <w:jc w:val="both"/>
        <w:rPr>
          <w:rFonts w:ascii="Times New Roman" w:eastAsia="PTSerifRegular" w:hAnsi="Times New Roman"/>
          <w:sz w:val="28"/>
          <w:szCs w:val="28"/>
        </w:rPr>
      </w:pPr>
      <w:r>
        <w:rPr>
          <w:rFonts w:ascii="Times New Roman" w:hAnsi="Times New Roman"/>
          <w:sz w:val="28"/>
          <w:szCs w:val="28"/>
        </w:rPr>
        <w:t xml:space="preserve">Педагогический совет собирается по мере надобности, но не реже четырех раз в год.  </w:t>
      </w:r>
    </w:p>
    <w:p w:rsidR="000D1662" w:rsidRDefault="000D1662" w:rsidP="000D1662">
      <w:pPr>
        <w:spacing w:after="0" w:line="100" w:lineRule="atLeast"/>
        <w:ind w:right="9" w:firstLine="709"/>
        <w:jc w:val="both"/>
        <w:rPr>
          <w:rFonts w:ascii="Times New Roman" w:hAnsi="Times New Roman" w:cs="Times New Roman"/>
          <w:color w:val="00000A"/>
          <w:sz w:val="28"/>
          <w:szCs w:val="28"/>
        </w:rPr>
      </w:pPr>
      <w:r>
        <w:rPr>
          <w:rFonts w:ascii="Times New Roman" w:eastAsia="PTSerifRegular" w:hAnsi="Times New Roman" w:cs="Times New Roman"/>
          <w:sz w:val="28"/>
          <w:szCs w:val="28"/>
        </w:rPr>
        <w:t xml:space="preserve">Педагогический совет  может собираться по инициативе </w:t>
      </w:r>
      <w:proofErr w:type="gramStart"/>
      <w:r>
        <w:rPr>
          <w:rFonts w:ascii="Times New Roman" w:eastAsia="PTSerifRegular" w:hAnsi="Times New Roman" w:cs="Times New Roman"/>
          <w:sz w:val="28"/>
          <w:szCs w:val="28"/>
        </w:rPr>
        <w:t>заведующего Учреждения</w:t>
      </w:r>
      <w:proofErr w:type="gramEnd"/>
      <w:r>
        <w:rPr>
          <w:rFonts w:ascii="Times New Roman" w:eastAsia="PTSerifRegular" w:hAnsi="Times New Roman" w:cs="Times New Roman"/>
          <w:sz w:val="28"/>
          <w:szCs w:val="28"/>
        </w:rPr>
        <w:t xml:space="preserve">. </w:t>
      </w:r>
    </w:p>
    <w:p w:rsidR="000D1662" w:rsidRDefault="000D1662" w:rsidP="000D1662">
      <w:pPr>
        <w:pStyle w:val="23"/>
        <w:spacing w:line="100" w:lineRule="atLeast"/>
        <w:ind w:right="9" w:firstLine="709"/>
        <w:jc w:val="both"/>
        <w:rPr>
          <w:rFonts w:ascii="Times New Roman" w:eastAsia="PTSerifRegular" w:hAnsi="Times New Roman"/>
          <w:color w:val="000000"/>
          <w:sz w:val="28"/>
          <w:szCs w:val="28"/>
        </w:rPr>
      </w:pPr>
      <w:r>
        <w:rPr>
          <w:rFonts w:ascii="Times New Roman" w:hAnsi="Times New Roman"/>
          <w:sz w:val="28"/>
          <w:szCs w:val="28"/>
        </w:rPr>
        <w:t xml:space="preserve"> Председателем  педагогического совета Учреждения является </w:t>
      </w:r>
      <w:proofErr w:type="gramStart"/>
      <w:r>
        <w:rPr>
          <w:rFonts w:ascii="Times New Roman" w:hAnsi="Times New Roman"/>
          <w:sz w:val="28"/>
          <w:szCs w:val="28"/>
        </w:rPr>
        <w:t>заведующий  Учреждения</w:t>
      </w:r>
      <w:proofErr w:type="gramEnd"/>
      <w:r>
        <w:rPr>
          <w:rFonts w:ascii="Times New Roman" w:hAnsi="Times New Roman"/>
          <w:sz w:val="28"/>
          <w:szCs w:val="28"/>
        </w:rPr>
        <w:t xml:space="preserve">, </w:t>
      </w:r>
      <w:r>
        <w:rPr>
          <w:rFonts w:ascii="Times New Roman" w:eastAsia="PTSerifRegular" w:hAnsi="Times New Roman"/>
          <w:sz w:val="28"/>
          <w:szCs w:val="28"/>
        </w:rPr>
        <w:t>который выполняет функции по организации работы педагогического совета и ведет  заседания</w:t>
      </w:r>
      <w:r>
        <w:rPr>
          <w:rFonts w:ascii="Times New Roman" w:hAnsi="Times New Roman"/>
          <w:sz w:val="28"/>
          <w:szCs w:val="28"/>
        </w:rPr>
        <w:t xml:space="preserve">. </w:t>
      </w:r>
    </w:p>
    <w:p w:rsidR="000D1662" w:rsidRDefault="000D1662" w:rsidP="000D1662">
      <w:pPr>
        <w:pStyle w:val="23"/>
        <w:spacing w:line="100" w:lineRule="atLeast"/>
        <w:ind w:right="9" w:firstLine="709"/>
        <w:jc w:val="both"/>
        <w:rPr>
          <w:rFonts w:ascii="Times New Roman" w:eastAsia="PTSerifRegular" w:hAnsi="Times New Roman"/>
          <w:color w:val="000000"/>
          <w:sz w:val="28"/>
          <w:szCs w:val="28"/>
        </w:rPr>
      </w:pPr>
      <w:r>
        <w:rPr>
          <w:rFonts w:ascii="Times New Roman" w:eastAsia="PTSerifRegular" w:hAnsi="Times New Roman"/>
          <w:color w:val="000000"/>
          <w:sz w:val="28"/>
          <w:szCs w:val="28"/>
        </w:rPr>
        <w:t>Педагогический совет избирает секретаря сроком на один учебный год, который выполняет функции по ведению протоколов и фиксации решений педагогического совета.</w:t>
      </w:r>
      <w:r>
        <w:rPr>
          <w:rFonts w:ascii="Times New Roman" w:hAnsi="Times New Roman"/>
          <w:color w:val="002060"/>
          <w:sz w:val="28"/>
          <w:szCs w:val="28"/>
        </w:rPr>
        <w:t xml:space="preserve"> </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Заседание педагогического совета правомочно, если на нем присутствует более половины членов.</w:t>
      </w:r>
      <w:r>
        <w:rPr>
          <w:rFonts w:ascii="Times New Roman" w:hAnsi="Times New Roman" w:cs="Times New Roman"/>
          <w:color w:val="002060"/>
          <w:sz w:val="28"/>
          <w:szCs w:val="28"/>
        </w:rPr>
        <w:t xml:space="preserve"> </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3.10. К компетенции педагогического совета Учреждения относится: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 совершенствование образовательной деятельности  Учреждения,</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 xml:space="preserve">- </w:t>
      </w:r>
      <w:r>
        <w:rPr>
          <w:rFonts w:ascii="Times New Roman" w:hAnsi="Times New Roman" w:cs="Times New Roman"/>
          <w:sz w:val="28"/>
          <w:szCs w:val="28"/>
        </w:rPr>
        <w:t>обсуждение и  выбор учебных планов, программ, учебно-методических материалов, форм, методов образовательного процесса и способов их реализации</w:t>
      </w:r>
      <w:r>
        <w:rPr>
          <w:rFonts w:ascii="Times New Roman" w:eastAsia="PTSerifRegular" w:hAnsi="Times New Roman" w:cs="Times New Roman"/>
          <w:color w:val="000000"/>
          <w:sz w:val="28"/>
          <w:szCs w:val="28"/>
        </w:rPr>
        <w:t>;</w:t>
      </w:r>
    </w:p>
    <w:p w:rsidR="000D1662" w:rsidRDefault="000D1662" w:rsidP="000D1662">
      <w:pPr>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lastRenderedPageBreak/>
        <w:t>- вовлечение родителей (законных представителей) воспитанников в образовательный процесс;</w:t>
      </w:r>
    </w:p>
    <w:p w:rsidR="000D1662" w:rsidRDefault="000D1662" w:rsidP="000D1662">
      <w:pPr>
        <w:spacing w:after="0" w:line="100" w:lineRule="atLeast"/>
        <w:ind w:right="9" w:firstLine="709"/>
        <w:jc w:val="both"/>
        <w:rPr>
          <w:rFonts w:ascii="Times New Roman" w:hAnsi="Times New Roman" w:cs="Times New Roman"/>
          <w:color w:val="00000A"/>
          <w:sz w:val="28"/>
          <w:szCs w:val="28"/>
        </w:rPr>
      </w:pPr>
      <w:r>
        <w:rPr>
          <w:rFonts w:ascii="Times New Roman" w:eastAsia="PTSerifRegular" w:hAnsi="Times New Roman" w:cs="Times New Roman"/>
          <w:color w:val="000000"/>
          <w:sz w:val="28"/>
          <w:szCs w:val="28"/>
        </w:rPr>
        <w:t xml:space="preserve">- внедрение в практику работы Учреждения достижений педагогической </w:t>
      </w:r>
      <w:r>
        <w:rPr>
          <w:rFonts w:ascii="Times New Roman" w:eastAsia="PTSerifRegular" w:hAnsi="Times New Roman" w:cs="Times New Roman"/>
          <w:sz w:val="28"/>
          <w:szCs w:val="28"/>
        </w:rPr>
        <w:t>науки и передового педагогического опыта;</w:t>
      </w:r>
    </w:p>
    <w:p w:rsidR="000D1662" w:rsidRDefault="000D1662" w:rsidP="000D1662">
      <w:pPr>
        <w:pStyle w:val="23"/>
        <w:spacing w:line="100" w:lineRule="atLeast"/>
        <w:ind w:right="9" w:firstLine="709"/>
        <w:jc w:val="both"/>
        <w:rPr>
          <w:rFonts w:ascii="Times New Roman" w:eastAsia="PTSerifRegular" w:hAnsi="Times New Roman"/>
          <w:sz w:val="28"/>
          <w:szCs w:val="28"/>
        </w:rPr>
      </w:pPr>
      <w:r>
        <w:rPr>
          <w:rFonts w:ascii="Times New Roman" w:hAnsi="Times New Roman"/>
          <w:sz w:val="28"/>
          <w:szCs w:val="28"/>
        </w:rPr>
        <w:t>- рассмотрение вопросов повышения квалификации и переподготовки кадров;</w:t>
      </w:r>
    </w:p>
    <w:p w:rsidR="000D1662" w:rsidRDefault="000D1662" w:rsidP="000D1662">
      <w:pPr>
        <w:spacing w:after="0" w:line="100" w:lineRule="atLeast"/>
        <w:ind w:right="9" w:firstLine="709"/>
        <w:jc w:val="both"/>
        <w:rPr>
          <w:rFonts w:ascii="Times New Roman" w:hAnsi="Times New Roman" w:cs="Times New Roman"/>
          <w:sz w:val="28"/>
          <w:szCs w:val="28"/>
        </w:rPr>
      </w:pPr>
      <w:r>
        <w:rPr>
          <w:rFonts w:ascii="Times New Roman" w:eastAsia="PTSerifRegular" w:hAnsi="Times New Roman" w:cs="Times New Roman"/>
          <w:sz w:val="28"/>
          <w:szCs w:val="28"/>
        </w:rPr>
        <w:t>- обсуждение локальных актов, регулирующих образовательную деятельность в Учреждении;</w:t>
      </w:r>
    </w:p>
    <w:p w:rsidR="000D1662" w:rsidRDefault="000D1662" w:rsidP="000D1662">
      <w:pPr>
        <w:spacing w:after="0" w:line="100" w:lineRule="atLeast"/>
        <w:ind w:right="9" w:firstLine="709"/>
        <w:jc w:val="both"/>
        <w:rPr>
          <w:rFonts w:ascii="Times New Roman" w:eastAsia="PTSerifRegular" w:hAnsi="Times New Roman" w:cs="Times New Roman"/>
          <w:color w:val="00000A"/>
          <w:sz w:val="28"/>
          <w:szCs w:val="28"/>
        </w:rPr>
      </w:pPr>
      <w:r>
        <w:rPr>
          <w:rFonts w:ascii="Times New Roman" w:hAnsi="Times New Roman" w:cs="Times New Roman"/>
          <w:sz w:val="28"/>
          <w:szCs w:val="28"/>
        </w:rPr>
        <w:t xml:space="preserve">- </w:t>
      </w:r>
      <w:r>
        <w:rPr>
          <w:rFonts w:ascii="Times New Roman" w:eastAsia="PTSerifRegular" w:hAnsi="Times New Roman" w:cs="Times New Roman"/>
          <w:sz w:val="28"/>
          <w:szCs w:val="28"/>
        </w:rPr>
        <w:t xml:space="preserve">иные вопросы образовательной деятельности Учреждения, принятые педагогическим советом к своему рассмотрению либо вынесенные на его рассмотрение </w:t>
      </w:r>
      <w:proofErr w:type="gramStart"/>
      <w:r>
        <w:rPr>
          <w:rFonts w:ascii="Times New Roman" w:eastAsia="PTSerifRegular" w:hAnsi="Times New Roman" w:cs="Times New Roman"/>
          <w:sz w:val="28"/>
          <w:szCs w:val="28"/>
        </w:rPr>
        <w:t>заведующим Учреждения</w:t>
      </w:r>
      <w:proofErr w:type="gramEnd"/>
      <w:r>
        <w:rPr>
          <w:rFonts w:ascii="Times New Roman" w:eastAsia="PTSerifRegular" w:hAnsi="Times New Roman" w:cs="Times New Roman"/>
          <w:sz w:val="28"/>
          <w:szCs w:val="28"/>
        </w:rPr>
        <w:t>.</w:t>
      </w:r>
    </w:p>
    <w:p w:rsidR="000D1662" w:rsidRDefault="000D1662" w:rsidP="000D1662">
      <w:pPr>
        <w:pStyle w:val="23"/>
        <w:spacing w:line="100" w:lineRule="atLeast"/>
        <w:ind w:right="9" w:firstLine="709"/>
        <w:jc w:val="both"/>
        <w:rPr>
          <w:rFonts w:ascii="Times New Roman" w:hAnsi="Times New Roman"/>
          <w:sz w:val="28"/>
          <w:szCs w:val="28"/>
        </w:rPr>
      </w:pPr>
      <w:r>
        <w:rPr>
          <w:rFonts w:ascii="Times New Roman" w:eastAsia="PTSerifRegular" w:hAnsi="Times New Roman"/>
          <w:sz w:val="28"/>
          <w:szCs w:val="28"/>
        </w:rPr>
        <w:t xml:space="preserve">Решения совета принимаются открытым голосованием простым большинством голосов. В случае равенства голосов решающим является голос председателя.  </w:t>
      </w:r>
    </w:p>
    <w:p w:rsidR="000D1662" w:rsidRDefault="000D1662" w:rsidP="000D1662">
      <w:pPr>
        <w:pStyle w:val="23"/>
        <w:spacing w:line="100" w:lineRule="atLeast"/>
        <w:ind w:right="9" w:firstLine="709"/>
        <w:jc w:val="both"/>
        <w:rPr>
          <w:rFonts w:ascii="Times New Roman" w:hAnsi="Times New Roman"/>
          <w:sz w:val="28"/>
          <w:szCs w:val="28"/>
        </w:rPr>
      </w:pPr>
      <w:r>
        <w:rPr>
          <w:rFonts w:ascii="Times New Roman" w:hAnsi="Times New Roman"/>
          <w:sz w:val="28"/>
          <w:szCs w:val="28"/>
        </w:rPr>
        <w:t xml:space="preserve"> Решения  педагогического совета являются рекомендательными для работников Учреждения. Решения, утвержденные приказом </w:t>
      </w:r>
      <w:proofErr w:type="gramStart"/>
      <w:r>
        <w:rPr>
          <w:rFonts w:ascii="Times New Roman" w:hAnsi="Times New Roman"/>
          <w:sz w:val="28"/>
          <w:szCs w:val="28"/>
        </w:rPr>
        <w:t>заведующего Учреждения</w:t>
      </w:r>
      <w:proofErr w:type="gramEnd"/>
      <w:r>
        <w:rPr>
          <w:rFonts w:ascii="Times New Roman" w:hAnsi="Times New Roman"/>
          <w:sz w:val="28"/>
          <w:szCs w:val="28"/>
        </w:rPr>
        <w:t>, являются обязательными для исполнения.</w:t>
      </w:r>
    </w:p>
    <w:p w:rsidR="000D1662" w:rsidRDefault="000D1662" w:rsidP="000D1662">
      <w:pPr>
        <w:pStyle w:val="23"/>
        <w:spacing w:line="100" w:lineRule="atLeast"/>
        <w:ind w:right="9" w:firstLine="709"/>
        <w:jc w:val="both"/>
        <w:rPr>
          <w:rFonts w:ascii="Times New Roman" w:hAnsi="Times New Roman"/>
          <w:sz w:val="28"/>
          <w:szCs w:val="28"/>
        </w:rPr>
      </w:pPr>
      <w:r>
        <w:rPr>
          <w:rFonts w:ascii="Times New Roman" w:hAnsi="Times New Roman"/>
          <w:sz w:val="28"/>
          <w:szCs w:val="28"/>
        </w:rPr>
        <w:t xml:space="preserve">3.11. В целях учета мнения родителей (законных представителей)   воспитанников по вопросам управления Учреждением и при принятии Учреждением локальных нормативных актов, затрагивающих их права и законные интересы, а также права и законные интересы воспитанников Учреждения,  по инициативе родителей (законных представителей)   воспитанников в Учреждении создается совет родителей (законных представителей) воспитанников   (далее – Совет родителей). </w:t>
      </w:r>
    </w:p>
    <w:p w:rsidR="000D1662" w:rsidRDefault="000D1662" w:rsidP="000D1662">
      <w:pPr>
        <w:pStyle w:val="23"/>
        <w:spacing w:line="100" w:lineRule="atLeast"/>
        <w:ind w:right="9" w:firstLine="709"/>
        <w:jc w:val="both"/>
        <w:rPr>
          <w:rFonts w:ascii="Times New Roman" w:hAnsi="Times New Roman"/>
          <w:sz w:val="28"/>
          <w:szCs w:val="28"/>
        </w:rPr>
      </w:pPr>
      <w:r>
        <w:rPr>
          <w:rFonts w:ascii="Times New Roman" w:hAnsi="Times New Roman"/>
          <w:sz w:val="28"/>
          <w:szCs w:val="28"/>
        </w:rPr>
        <w:t xml:space="preserve"> Совет родителей  представляет интересы всех или части родителей (законных представителей) воспитанников Учреждения и является формой участия родителей (законных представителей) в управлении Учреждением.</w:t>
      </w:r>
    </w:p>
    <w:p w:rsidR="000D1662" w:rsidRDefault="000D1662" w:rsidP="000D1662">
      <w:pPr>
        <w:pStyle w:val="23"/>
        <w:spacing w:line="100" w:lineRule="atLeast"/>
        <w:ind w:right="9" w:firstLine="709"/>
        <w:jc w:val="both"/>
        <w:rPr>
          <w:rFonts w:ascii="Times New Roman" w:hAnsi="Times New Roman"/>
          <w:sz w:val="28"/>
          <w:szCs w:val="28"/>
        </w:rPr>
      </w:pPr>
      <w:r>
        <w:rPr>
          <w:rFonts w:ascii="Times New Roman" w:hAnsi="Times New Roman"/>
          <w:sz w:val="28"/>
          <w:szCs w:val="28"/>
        </w:rPr>
        <w:t>Порядок учета мнения Совета родителей  определен  локальным нормативным актом Учреждения.</w:t>
      </w:r>
    </w:p>
    <w:p w:rsidR="000D1662" w:rsidRDefault="000D1662" w:rsidP="000D1662">
      <w:pPr>
        <w:pStyle w:val="23"/>
        <w:spacing w:line="100" w:lineRule="atLeast"/>
        <w:ind w:right="9" w:firstLine="709"/>
        <w:jc w:val="both"/>
        <w:rPr>
          <w:rFonts w:ascii="Times New Roman" w:hAnsi="Times New Roman"/>
          <w:sz w:val="28"/>
          <w:szCs w:val="28"/>
        </w:rPr>
      </w:pPr>
      <w:r>
        <w:rPr>
          <w:rFonts w:ascii="Times New Roman" w:hAnsi="Times New Roman"/>
          <w:sz w:val="28"/>
          <w:szCs w:val="28"/>
        </w:rPr>
        <w:t>3.12. В Учреждении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0D1662" w:rsidRDefault="000D1662" w:rsidP="000D1662">
      <w:pPr>
        <w:pStyle w:val="23"/>
        <w:spacing w:line="100" w:lineRule="atLeast"/>
        <w:ind w:right="9" w:firstLine="709"/>
        <w:jc w:val="both"/>
        <w:rPr>
          <w:rFonts w:ascii="Times New Roman" w:hAnsi="Times New Roman"/>
          <w:color w:val="FF0000"/>
          <w:sz w:val="28"/>
          <w:szCs w:val="28"/>
        </w:rPr>
      </w:pPr>
      <w:proofErr w:type="gramStart"/>
      <w:r>
        <w:rPr>
          <w:rFonts w:ascii="Times New Roman" w:hAnsi="Times New Roman"/>
          <w:sz w:val="28"/>
          <w:szCs w:val="28"/>
        </w:rPr>
        <w:t>Права, обязанности и ответственность работников Учреждения, занимающих должности, указанные в абзаце 1 настоящей статьи,   устанавливаются законодательством Российской Федерации, правилами внутреннего трудового распорядка, локальным нормативным актом Учреждения,   должностными инструкциями и трудовыми договорами.</w:t>
      </w:r>
      <w:proofErr w:type="gramEnd"/>
    </w:p>
    <w:p w:rsidR="000D1662" w:rsidRDefault="000D1662" w:rsidP="000D1662">
      <w:pPr>
        <w:pStyle w:val="23"/>
        <w:spacing w:line="100" w:lineRule="atLeast"/>
        <w:ind w:right="215" w:firstLine="709"/>
        <w:jc w:val="both"/>
        <w:rPr>
          <w:rFonts w:ascii="Times New Roman" w:hAnsi="Times New Roman"/>
          <w:color w:val="FF0000"/>
          <w:sz w:val="28"/>
          <w:szCs w:val="28"/>
        </w:rPr>
      </w:pPr>
    </w:p>
    <w:p w:rsidR="000D1662" w:rsidRDefault="000D1662" w:rsidP="000D1662">
      <w:pPr>
        <w:pStyle w:val="23"/>
        <w:spacing w:line="100" w:lineRule="atLeast"/>
        <w:ind w:right="215" w:firstLine="709"/>
        <w:jc w:val="both"/>
        <w:rPr>
          <w:rFonts w:ascii="Times New Roman" w:eastAsia="PTSansRegular" w:hAnsi="Times New Roman"/>
          <w:b/>
          <w:bCs/>
          <w:sz w:val="28"/>
          <w:szCs w:val="28"/>
        </w:rPr>
      </w:pPr>
      <w:r>
        <w:rPr>
          <w:rFonts w:ascii="Times New Roman" w:hAnsi="Times New Roman"/>
          <w:color w:val="FF0000"/>
          <w:sz w:val="28"/>
          <w:szCs w:val="28"/>
        </w:rPr>
        <w:t xml:space="preserve"> </w:t>
      </w:r>
    </w:p>
    <w:p w:rsidR="000D1662" w:rsidRDefault="000D1662" w:rsidP="000D1662">
      <w:pPr>
        <w:spacing w:after="0" w:line="100" w:lineRule="atLeast"/>
        <w:ind w:right="215" w:firstLine="709"/>
        <w:jc w:val="center"/>
        <w:rPr>
          <w:rFonts w:ascii="Times New Roman" w:eastAsia="PTSerifRegular" w:hAnsi="Times New Roman" w:cs="Times New Roman"/>
          <w:color w:val="000000"/>
          <w:sz w:val="28"/>
          <w:szCs w:val="28"/>
        </w:rPr>
      </w:pPr>
      <w:r>
        <w:rPr>
          <w:rFonts w:ascii="Times New Roman" w:eastAsia="PTSansRegular" w:hAnsi="Times New Roman" w:cs="Times New Roman"/>
          <w:b/>
          <w:bCs/>
          <w:sz w:val="28"/>
          <w:szCs w:val="28"/>
        </w:rPr>
        <w:t>ГЛАВА 4. ЗАКЛЮЧИТЕЛЬНЫЕ ПОЛОЖЕНИЯ</w:t>
      </w:r>
    </w:p>
    <w:p w:rsidR="000D1662" w:rsidRDefault="000D1662" w:rsidP="000D1662">
      <w:pPr>
        <w:spacing w:after="0" w:line="100" w:lineRule="atLeast"/>
        <w:ind w:right="215" w:firstLine="709"/>
        <w:jc w:val="both"/>
        <w:rPr>
          <w:rFonts w:ascii="Times New Roman" w:eastAsia="PTSerifRegular" w:hAnsi="Times New Roman" w:cs="Times New Roman"/>
          <w:color w:val="000000"/>
          <w:sz w:val="28"/>
          <w:szCs w:val="28"/>
        </w:rPr>
      </w:pPr>
    </w:p>
    <w:p w:rsidR="000D1662" w:rsidRDefault="000D1662" w:rsidP="000D1662">
      <w:pPr>
        <w:tabs>
          <w:tab w:val="left" w:pos="708"/>
          <w:tab w:val="left" w:pos="9923"/>
        </w:tabs>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 xml:space="preserve">4.1. Изменения в устав Учреждения вносятся в порядке, установленном </w:t>
      </w:r>
      <w:r>
        <w:rPr>
          <w:rFonts w:ascii="Arial" w:eastAsia="Arial" w:hAnsi="Arial" w:cs="Arial"/>
          <w:color w:val="000000"/>
          <w:sz w:val="20"/>
          <w:szCs w:val="20"/>
        </w:rPr>
        <w:t xml:space="preserve"> </w:t>
      </w:r>
      <w:r>
        <w:rPr>
          <w:rFonts w:ascii="Times New Roman" w:eastAsia="Arial" w:hAnsi="Times New Roman" w:cs="Times New Roman"/>
          <w:sz w:val="28"/>
          <w:szCs w:val="28"/>
        </w:rPr>
        <w:lastRenderedPageBreak/>
        <w:t>администрацией города Братска</w:t>
      </w:r>
    </w:p>
    <w:p w:rsidR="000D1662" w:rsidRDefault="000D1662" w:rsidP="000D1662">
      <w:pPr>
        <w:tabs>
          <w:tab w:val="left" w:pos="708"/>
          <w:tab w:val="left" w:pos="9923"/>
        </w:tabs>
        <w:spacing w:after="0" w:line="100" w:lineRule="atLeast"/>
        <w:ind w:right="9" w:firstLine="709"/>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rPr>
        <w:t>4.2. Изменения в Устав вступают в силу после их государственной регистрации в порядке, установленном законодательством РФ.</w:t>
      </w:r>
    </w:p>
    <w:p w:rsidR="000D1662" w:rsidRDefault="000D1662" w:rsidP="000D1662">
      <w:pPr>
        <w:tabs>
          <w:tab w:val="left" w:pos="708"/>
          <w:tab w:val="left" w:pos="9923"/>
        </w:tabs>
        <w:spacing w:after="0" w:line="100" w:lineRule="atLeast"/>
        <w:ind w:right="9" w:firstLine="709"/>
        <w:jc w:val="both"/>
        <w:rPr>
          <w:rFonts w:ascii="Times New Roman" w:eastAsia="PTSerifRegular" w:hAnsi="Times New Roman" w:cs="Times New Roman"/>
          <w:color w:val="000000"/>
          <w:sz w:val="28"/>
          <w:szCs w:val="28"/>
          <w:shd w:val="clear" w:color="auto" w:fill="FFFFFF"/>
        </w:rPr>
      </w:pPr>
      <w:r>
        <w:rPr>
          <w:rFonts w:ascii="Times New Roman" w:eastAsia="PTSerifRegular" w:hAnsi="Times New Roman" w:cs="Times New Roman"/>
          <w:color w:val="000000"/>
          <w:sz w:val="28"/>
          <w:szCs w:val="28"/>
        </w:rPr>
        <w:t>4.3. 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0D1662" w:rsidRDefault="000D1662" w:rsidP="000D1662">
      <w:pPr>
        <w:tabs>
          <w:tab w:val="left" w:pos="0"/>
        </w:tabs>
        <w:spacing w:after="0" w:line="100" w:lineRule="atLeast"/>
        <w:ind w:firstLine="720"/>
        <w:jc w:val="both"/>
        <w:rPr>
          <w:rFonts w:ascii="Times New Roman" w:eastAsia="PTSerifRegular" w:hAnsi="Times New Roman" w:cs="Times New Roman"/>
          <w:color w:val="000000"/>
          <w:sz w:val="28"/>
          <w:szCs w:val="28"/>
        </w:rPr>
      </w:pPr>
      <w:r>
        <w:rPr>
          <w:rFonts w:ascii="Times New Roman" w:eastAsia="PTSerifRegular" w:hAnsi="Times New Roman" w:cs="Times New Roman"/>
          <w:color w:val="000000"/>
          <w:sz w:val="28"/>
          <w:szCs w:val="28"/>
          <w:shd w:val="clear" w:color="auto" w:fill="FFFFFF"/>
        </w:rPr>
        <w:t xml:space="preserve">4.4. Крупная </w:t>
      </w:r>
      <w:r w:rsidRPr="00334B36">
        <w:rPr>
          <w:rFonts w:ascii="Times New Roman" w:eastAsia="PTSerifRegular" w:hAnsi="Times New Roman" w:cs="Times New Roman"/>
          <w:color w:val="000000"/>
          <w:sz w:val="28"/>
          <w:szCs w:val="28"/>
          <w:shd w:val="clear" w:color="auto" w:fill="FFFFFF"/>
        </w:rPr>
        <w:t>сделка может</w:t>
      </w:r>
      <w:r>
        <w:rPr>
          <w:rFonts w:ascii="Times New Roman" w:eastAsia="PTSerifRegular" w:hAnsi="Times New Roman" w:cs="Times New Roman"/>
          <w:color w:val="000000"/>
          <w:sz w:val="28"/>
          <w:szCs w:val="28"/>
          <w:shd w:val="clear" w:color="auto" w:fill="FFFFFF"/>
        </w:rPr>
        <w:t xml:space="preserve"> быть совершена Учреждением только с предварительного согласия администрации города Братска.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0D1662" w:rsidRDefault="000D1662" w:rsidP="000D1662">
      <w:pPr>
        <w:spacing w:after="0" w:line="100" w:lineRule="atLeast"/>
        <w:ind w:right="9" w:firstLine="709"/>
        <w:jc w:val="both"/>
        <w:rPr>
          <w:color w:val="000000"/>
        </w:rPr>
      </w:pPr>
      <w:r>
        <w:rPr>
          <w:rFonts w:ascii="Times New Roman" w:eastAsia="PTSerifRegular" w:hAnsi="Times New Roman" w:cs="Times New Roman"/>
          <w:color w:val="000000"/>
          <w:sz w:val="28"/>
          <w:szCs w:val="28"/>
        </w:rPr>
        <w:t xml:space="preserve">4.5. 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w:t>
      </w:r>
      <w:r>
        <w:rPr>
          <w:rFonts w:ascii="Times New Roman" w:eastAsia="PTSerifRegular" w:hAnsi="Times New Roman" w:cs="Times New Roman"/>
          <w:color w:val="FF0000"/>
          <w:sz w:val="28"/>
          <w:szCs w:val="28"/>
        </w:rPr>
        <w:t xml:space="preserve"> </w:t>
      </w:r>
      <w:r>
        <w:rPr>
          <w:rFonts w:ascii="Times New Roman" w:eastAsia="PTSerifRegular" w:hAnsi="Times New Roman" w:cs="Times New Roman"/>
          <w:color w:val="000000"/>
          <w:sz w:val="28"/>
          <w:szCs w:val="28"/>
        </w:rPr>
        <w:t xml:space="preserve">обязательствам </w:t>
      </w:r>
      <w:r>
        <w:rPr>
          <w:rFonts w:ascii="Times New Roman" w:eastAsia="PTSerifRegular" w:hAnsi="Times New Roman" w:cs="Times New Roman"/>
          <w:sz w:val="28"/>
          <w:szCs w:val="28"/>
        </w:rPr>
        <w:t>Учреждения, передается ликвидационной комиссией собственнику соответствующего имущества.</w:t>
      </w:r>
    </w:p>
    <w:p w:rsidR="000D1662" w:rsidRDefault="000D1662" w:rsidP="000D1662">
      <w:pPr>
        <w:pStyle w:val="ConsPlusDocList"/>
        <w:ind w:right="215" w:firstLine="709"/>
        <w:jc w:val="both"/>
        <w:rPr>
          <w:rFonts w:ascii="Times New Roman" w:hAnsi="Times New Roman" w:cs="Times New Roman"/>
          <w:sz w:val="28"/>
          <w:szCs w:val="28"/>
        </w:rPr>
      </w:pPr>
      <w:r>
        <w:rPr>
          <w:color w:val="000000"/>
        </w:rPr>
        <w:t xml:space="preserve"> </w:t>
      </w:r>
    </w:p>
    <w:p w:rsidR="000D1662" w:rsidRDefault="000D1662" w:rsidP="000D1662">
      <w:pPr>
        <w:spacing w:before="100" w:after="100" w:line="200" w:lineRule="atLeast"/>
        <w:jc w:val="both"/>
      </w:pPr>
      <w:r>
        <w:rPr>
          <w:rFonts w:ascii="Times New Roman" w:hAnsi="Times New Roman" w:cs="Times New Roman"/>
          <w:sz w:val="28"/>
          <w:szCs w:val="28"/>
        </w:rPr>
        <w:t xml:space="preserve"> </w:t>
      </w:r>
    </w:p>
    <w:p w:rsidR="000D1662" w:rsidRDefault="000D1662" w:rsidP="000D1662">
      <w:pPr>
        <w:ind w:firstLine="680"/>
        <w:jc w:val="both"/>
      </w:pPr>
    </w:p>
    <w:p w:rsidR="008B412D" w:rsidRDefault="000D1662">
      <w:r>
        <w:rPr>
          <w:noProof/>
          <w:lang w:eastAsia="ru-RU"/>
        </w:rPr>
        <w:lastRenderedPageBreak/>
        <w:drawing>
          <wp:inline distT="0" distB="0" distL="0" distR="0">
            <wp:extent cx="6151880" cy="8466374"/>
            <wp:effectExtent l="19050" t="0" r="1270" b="0"/>
            <wp:docPr id="1" name="Рисунок 1" descr="C:\Users\ДС-117\Desktop\уст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117\Desktop\уст1342.jpg"/>
                    <pic:cNvPicPr>
                      <a:picLocks noChangeAspect="1" noChangeArrowheads="1"/>
                    </pic:cNvPicPr>
                  </pic:nvPicPr>
                  <pic:blipFill>
                    <a:blip r:embed="rId6"/>
                    <a:srcRect/>
                    <a:stretch>
                      <a:fillRect/>
                    </a:stretch>
                  </pic:blipFill>
                  <pic:spPr bwMode="auto">
                    <a:xfrm>
                      <a:off x="0" y="0"/>
                      <a:ext cx="6151880" cy="8466374"/>
                    </a:xfrm>
                    <a:prstGeom prst="rect">
                      <a:avLst/>
                    </a:prstGeom>
                    <a:noFill/>
                    <a:ln w="9525">
                      <a:noFill/>
                      <a:miter lim="800000"/>
                      <a:headEnd/>
                      <a:tailEnd/>
                    </a:ln>
                  </pic:spPr>
                </pic:pic>
              </a:graphicData>
            </a:graphic>
          </wp:inline>
        </w:drawing>
      </w:r>
    </w:p>
    <w:sectPr w:rsidR="008B412D">
      <w:pgSz w:w="12240" w:h="15840"/>
      <w:pgMar w:top="1134" w:right="851" w:bottom="1134" w:left="1701" w:header="720" w:footer="720" w:gutter="0"/>
      <w:cols w:space="720"/>
      <w:docGrid w:linePitch="36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Regular">
    <w:altName w:val="Times New Roman"/>
    <w:charset w:val="CC"/>
    <w:family w:val="auto"/>
    <w:pitch w:val="variable"/>
    <w:sig w:usb0="00000000" w:usb1="00000000" w:usb2="00000000" w:usb3="00000000" w:csb0="00000000" w:csb1="00000000"/>
  </w:font>
  <w:font w:name="PTSerifRegular">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570" w:hanging="570"/>
      </w:pPr>
      <w:rPr>
        <w:rFonts w:cs="Symbol"/>
      </w:rPr>
    </w:lvl>
    <w:lvl w:ilvl="1">
      <w:start w:val="1"/>
      <w:numFmt w:val="decimal"/>
      <w:lvlText w:val="%1.%2."/>
      <w:lvlJc w:val="left"/>
      <w:pPr>
        <w:tabs>
          <w:tab w:val="num" w:pos="0"/>
        </w:tabs>
        <w:ind w:left="720" w:hanging="720"/>
      </w:pPr>
      <w:rPr>
        <w:rFonts w:cs="Symbol"/>
      </w:rPr>
    </w:lvl>
    <w:lvl w:ilvl="2">
      <w:start w:val="1"/>
      <w:numFmt w:val="decimal"/>
      <w:lvlText w:val="%1.%2.%3."/>
      <w:lvlJc w:val="left"/>
      <w:pPr>
        <w:tabs>
          <w:tab w:val="num" w:pos="0"/>
        </w:tabs>
        <w:ind w:left="720" w:hanging="720"/>
      </w:pPr>
      <w:rPr>
        <w:rFonts w:cs="Symbol"/>
      </w:rPr>
    </w:lvl>
    <w:lvl w:ilvl="3">
      <w:start w:val="1"/>
      <w:numFmt w:val="decimal"/>
      <w:lvlText w:val="%1.%2.%3.%4."/>
      <w:lvlJc w:val="left"/>
      <w:pPr>
        <w:tabs>
          <w:tab w:val="num" w:pos="0"/>
        </w:tabs>
        <w:ind w:left="1080" w:hanging="1080"/>
      </w:pPr>
      <w:rPr>
        <w:rFonts w:cs="Symbol"/>
      </w:rPr>
    </w:lvl>
    <w:lvl w:ilvl="4">
      <w:start w:val="1"/>
      <w:numFmt w:val="decimal"/>
      <w:lvlText w:val="%1.%2.%3.%4.%5."/>
      <w:lvlJc w:val="left"/>
      <w:pPr>
        <w:tabs>
          <w:tab w:val="num" w:pos="0"/>
        </w:tabs>
        <w:ind w:left="1080" w:hanging="1080"/>
      </w:pPr>
      <w:rPr>
        <w:rFonts w:cs="Symbol"/>
      </w:rPr>
    </w:lvl>
    <w:lvl w:ilvl="5">
      <w:start w:val="1"/>
      <w:numFmt w:val="decimal"/>
      <w:lvlText w:val="%1.%2.%3.%4.%5.%6."/>
      <w:lvlJc w:val="left"/>
      <w:pPr>
        <w:tabs>
          <w:tab w:val="num" w:pos="0"/>
        </w:tabs>
        <w:ind w:left="1440" w:hanging="1440"/>
      </w:pPr>
      <w:rPr>
        <w:rFonts w:cs="Symbol"/>
      </w:rPr>
    </w:lvl>
    <w:lvl w:ilvl="6">
      <w:start w:val="1"/>
      <w:numFmt w:val="decimal"/>
      <w:lvlText w:val="%1.%2.%3.%4.%5.%6.%7."/>
      <w:lvlJc w:val="left"/>
      <w:pPr>
        <w:tabs>
          <w:tab w:val="num" w:pos="0"/>
        </w:tabs>
        <w:ind w:left="1800" w:hanging="1800"/>
      </w:pPr>
      <w:rPr>
        <w:rFonts w:cs="Symbol"/>
      </w:rPr>
    </w:lvl>
    <w:lvl w:ilvl="7">
      <w:start w:val="1"/>
      <w:numFmt w:val="decimal"/>
      <w:lvlText w:val="%1.%2.%3.%4.%5.%6.%7.%8."/>
      <w:lvlJc w:val="left"/>
      <w:pPr>
        <w:tabs>
          <w:tab w:val="num" w:pos="0"/>
        </w:tabs>
        <w:ind w:left="1800" w:hanging="1800"/>
      </w:pPr>
      <w:rPr>
        <w:rFonts w:cs="Symbol"/>
      </w:rPr>
    </w:lvl>
    <w:lvl w:ilvl="8">
      <w:start w:val="1"/>
      <w:numFmt w:val="decimal"/>
      <w:lvlText w:val="%1.%2.%3.%4.%5.%6.%7.%8.%9."/>
      <w:lvlJc w:val="left"/>
      <w:pPr>
        <w:tabs>
          <w:tab w:val="num" w:pos="0"/>
        </w:tabs>
        <w:ind w:left="2160" w:hanging="2160"/>
      </w:pPr>
      <w:rPr>
        <w:rFonts w:cs="Symbol"/>
      </w:rPr>
    </w:lvl>
  </w:abstractNum>
  <w:abstractNum w:abstractNumId="2">
    <w:nsid w:val="00000003"/>
    <w:multiLevelType w:val="multilevel"/>
    <w:tmpl w:val="00000003"/>
    <w:name w:val="WW8Num3"/>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662"/>
    <w:rsid w:val="000D1662"/>
    <w:rsid w:val="003B1CE8"/>
    <w:rsid w:val="008B412D"/>
    <w:rsid w:val="00E6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62"/>
    <w:pPr>
      <w:widowControl w:val="0"/>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D1662"/>
    <w:pPr>
      <w:widowControl w:val="0"/>
      <w:suppressAutoHyphens/>
      <w:spacing w:after="0" w:line="240" w:lineRule="auto"/>
    </w:pPr>
    <w:rPr>
      <w:rFonts w:ascii="Times New Roman" w:eastAsia="Lucida Sans Unicode" w:hAnsi="Times New Roman" w:cs="Times New Roman"/>
      <w:kern w:val="1"/>
      <w:sz w:val="24"/>
      <w:szCs w:val="24"/>
      <w:lang w:eastAsia="hi-IN" w:bidi="hi-IN"/>
    </w:rPr>
  </w:style>
  <w:style w:type="paragraph" w:customStyle="1" w:styleId="ConsPlusNormal">
    <w:name w:val="ConsPlusNormal"/>
    <w:rsid w:val="000D1662"/>
    <w:pPr>
      <w:suppressAutoHyphens/>
      <w:spacing w:after="0" w:line="240" w:lineRule="auto"/>
      <w:ind w:firstLine="720"/>
    </w:pPr>
    <w:rPr>
      <w:rFonts w:ascii="Arial" w:eastAsia="Calibri" w:hAnsi="Arial" w:cs="Arial"/>
      <w:kern w:val="1"/>
      <w:sz w:val="20"/>
      <w:szCs w:val="20"/>
      <w:lang w:eastAsia="ar-SA"/>
    </w:rPr>
  </w:style>
  <w:style w:type="paragraph" w:customStyle="1" w:styleId="23">
    <w:name w:val="Основной текст с отступом 23"/>
    <w:basedOn w:val="a"/>
    <w:rsid w:val="000D1662"/>
    <w:pPr>
      <w:tabs>
        <w:tab w:val="left" w:pos="708"/>
      </w:tabs>
      <w:spacing w:after="0" w:line="300" w:lineRule="atLeast"/>
      <w:ind w:firstLine="360"/>
    </w:pPr>
    <w:rPr>
      <w:rFonts w:ascii="Arial" w:eastAsia="Arial" w:hAnsi="Arial" w:cs="Times New Roman"/>
      <w:color w:val="00000A"/>
      <w:sz w:val="24"/>
      <w:szCs w:val="20"/>
    </w:rPr>
  </w:style>
  <w:style w:type="paragraph" w:customStyle="1" w:styleId="Default">
    <w:name w:val="Default"/>
    <w:rsid w:val="000D1662"/>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customStyle="1" w:styleId="ConsPlusDocList">
    <w:name w:val="ConsPlusDocList"/>
    <w:rsid w:val="000D1662"/>
    <w:pPr>
      <w:widowControl w:val="0"/>
      <w:suppressAutoHyphens/>
      <w:spacing w:after="0" w:line="240" w:lineRule="auto"/>
    </w:pPr>
    <w:rPr>
      <w:rFonts w:ascii="Arial" w:eastAsia="Arial" w:hAnsi="Arial" w:cs="Arial"/>
      <w:kern w:val="1"/>
      <w:sz w:val="20"/>
      <w:szCs w:val="20"/>
      <w:lang w:eastAsia="hi-IN" w:bidi="hi-IN"/>
    </w:rPr>
  </w:style>
  <w:style w:type="paragraph" w:styleId="a3">
    <w:name w:val="Balloon Text"/>
    <w:basedOn w:val="a"/>
    <w:link w:val="a4"/>
    <w:uiPriority w:val="99"/>
    <w:semiHidden/>
    <w:unhideWhenUsed/>
    <w:rsid w:val="000D16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662"/>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ДС-117</dc:creator>
  <cp:lastModifiedBy>ДС-117</cp:lastModifiedBy>
  <cp:revision>1</cp:revision>
  <dcterms:created xsi:type="dcterms:W3CDTF">2017-08-03T02:52:00Z</dcterms:created>
  <dcterms:modified xsi:type="dcterms:W3CDTF">2017-08-03T02:54:00Z</dcterms:modified>
</cp:coreProperties>
</file>